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783A6" w14:textId="77777777" w:rsidR="00E01891" w:rsidRPr="00E01891" w:rsidRDefault="00E01891" w:rsidP="00E01891">
      <w:pPr>
        <w:pStyle w:val="ab"/>
        <w:rPr>
          <w:rFonts w:hint="eastAsia"/>
        </w:rPr>
      </w:pPr>
      <w:bookmarkStart w:id="0" w:name="OLE_LINK2"/>
      <w:r w:rsidRPr="00E01891">
        <w:rPr>
          <w:rFonts w:hint="eastAsia"/>
        </w:rPr>
        <w:t>釋讀山西黎城出土的季</w:t>
      </w:r>
      <w:proofErr w:type="gramStart"/>
      <w:r w:rsidRPr="00E01891">
        <w:rPr>
          <w:rFonts w:hint="eastAsia"/>
        </w:rPr>
        <w:t>姒</w:t>
      </w:r>
      <w:proofErr w:type="gramEnd"/>
      <w:r w:rsidRPr="00E01891">
        <w:rPr>
          <w:rFonts w:hint="eastAsia"/>
        </w:rPr>
        <w:t>盤銘文</w:t>
      </w:r>
    </w:p>
    <w:p w14:paraId="46A25FAE" w14:textId="77777777" w:rsidR="00E01891" w:rsidRPr="00E01891" w:rsidRDefault="00E01891" w:rsidP="00E01891">
      <w:pPr>
        <w:pStyle w:val="ab"/>
        <w:rPr>
          <w:rFonts w:hint="eastAsia"/>
        </w:rPr>
      </w:pPr>
      <w:r w:rsidRPr="00E01891">
        <w:rPr>
          <w:rFonts w:hint="eastAsia"/>
        </w:rPr>
        <w:t>——兼論</w:t>
      </w:r>
      <w:proofErr w:type="gramStart"/>
      <w:r w:rsidRPr="00E01891">
        <w:rPr>
          <w:rFonts w:hint="eastAsia"/>
        </w:rPr>
        <w:t>否叔器</w:t>
      </w:r>
      <w:proofErr w:type="gramEnd"/>
    </w:p>
    <w:p w14:paraId="5E3D7106" w14:textId="77777777" w:rsidR="00E01891" w:rsidRPr="00E01891" w:rsidRDefault="00E01891" w:rsidP="00E01891">
      <w:pPr>
        <w:pStyle w:val="aa"/>
        <w:ind w:firstLine="560"/>
        <w:rPr>
          <w:rFonts w:hint="eastAsia"/>
        </w:rPr>
      </w:pPr>
      <w:bookmarkStart w:id="1" w:name="_GoBack"/>
      <w:bookmarkEnd w:id="1"/>
    </w:p>
    <w:p w14:paraId="7625D2B6" w14:textId="77777777" w:rsidR="00E01891" w:rsidRPr="00E01891" w:rsidRDefault="00E01891" w:rsidP="00E01891">
      <w:pPr>
        <w:pStyle w:val="ac"/>
        <w:rPr>
          <w:rFonts w:hint="eastAsia"/>
        </w:rPr>
      </w:pPr>
      <w:r w:rsidRPr="00E01891">
        <w:rPr>
          <w:rFonts w:hint="eastAsia"/>
        </w:rPr>
        <w:t>（首發）</w:t>
      </w:r>
    </w:p>
    <w:p w14:paraId="241180A9" w14:textId="77777777" w:rsidR="00E01891" w:rsidRPr="00E01891" w:rsidRDefault="00E01891" w:rsidP="00E01891">
      <w:pPr>
        <w:pStyle w:val="ac"/>
        <w:rPr>
          <w:rFonts w:hint="eastAsia"/>
        </w:rPr>
      </w:pPr>
      <w:r w:rsidRPr="00E01891">
        <w:rPr>
          <w:rFonts w:hint="eastAsia"/>
        </w:rPr>
        <w:t>吳鎮烽</w:t>
      </w:r>
    </w:p>
    <w:p w14:paraId="4E81A6A4" w14:textId="77777777" w:rsidR="00E01891" w:rsidRPr="00E01891" w:rsidRDefault="00E01891" w:rsidP="00E01891">
      <w:pPr>
        <w:pStyle w:val="ac"/>
        <w:rPr>
          <w:rFonts w:hint="eastAsia"/>
        </w:rPr>
      </w:pPr>
      <w:r w:rsidRPr="00E01891">
        <w:rPr>
          <w:rFonts w:hint="eastAsia"/>
        </w:rPr>
        <w:t>陝西省考古研究院</w:t>
      </w:r>
    </w:p>
    <w:p w14:paraId="5EE2B3D9" w14:textId="77777777" w:rsidR="00E01891" w:rsidRPr="00E01891" w:rsidRDefault="00E01891" w:rsidP="00E01891">
      <w:pPr>
        <w:pStyle w:val="aa"/>
        <w:ind w:firstLine="560"/>
        <w:rPr>
          <w:rFonts w:hint="eastAsia"/>
        </w:rPr>
      </w:pPr>
    </w:p>
    <w:p w14:paraId="3A1A769B" w14:textId="77777777" w:rsidR="00E01891" w:rsidRPr="00E01891" w:rsidRDefault="00E01891" w:rsidP="00E01891">
      <w:pPr>
        <w:pStyle w:val="aa"/>
        <w:ind w:firstLine="560"/>
        <w:rPr>
          <w:rFonts w:hint="eastAsia"/>
        </w:rPr>
      </w:pPr>
      <w:r w:rsidRPr="00E01891">
        <w:rPr>
          <w:rFonts w:hint="eastAsia"/>
        </w:rPr>
        <w:tab/>
        <w:t>2006年山西黎城縣黎侯鎮西關村春秋早期墓葬M7出土了</w:t>
      </w:r>
      <w:proofErr w:type="gramStart"/>
      <w:r w:rsidRPr="00E01891">
        <w:rPr>
          <w:rFonts w:hint="eastAsia"/>
        </w:rPr>
        <w:t>一</w:t>
      </w:r>
      <w:proofErr w:type="gramEnd"/>
      <w:r w:rsidRPr="00E01891">
        <w:rPr>
          <w:rFonts w:hint="eastAsia"/>
        </w:rPr>
        <w:t>組青銅器，包括鼎一件，</w:t>
      </w:r>
      <w:proofErr w:type="gramStart"/>
      <w:r w:rsidRPr="00E01891">
        <w:rPr>
          <w:rFonts w:hint="eastAsia"/>
        </w:rPr>
        <w:t>簋兩</w:t>
      </w:r>
      <w:proofErr w:type="gramEnd"/>
      <w:r w:rsidRPr="00E01891">
        <w:rPr>
          <w:rFonts w:hint="eastAsia"/>
        </w:rPr>
        <w:t>件，</w:t>
      </w:r>
      <w:proofErr w:type="gramStart"/>
      <w:r w:rsidRPr="00E01891">
        <w:rPr>
          <w:rFonts w:hint="eastAsia"/>
        </w:rPr>
        <w:t>壺兩</w:t>
      </w:r>
      <w:proofErr w:type="gramEnd"/>
      <w:r w:rsidRPr="00E01891">
        <w:rPr>
          <w:rFonts w:hint="eastAsia"/>
        </w:rPr>
        <w:t>件，盤、匜各一件</w:t>
      </w:r>
      <w:r w:rsidRPr="00E01891">
        <w:t>[</w:t>
      </w:r>
      <w:r w:rsidRPr="00E01891">
        <w:rPr>
          <w:rFonts w:hint="eastAsia"/>
        </w:rPr>
        <w:t>1</w:t>
      </w:r>
      <w:r w:rsidRPr="00E01891">
        <w:t>]</w:t>
      </w:r>
      <w:r w:rsidRPr="00E01891">
        <w:rPr>
          <w:rFonts w:hint="eastAsia"/>
        </w:rPr>
        <w:t>，均未發現使用痕跡。其中青銅盤的</w:t>
      </w:r>
      <w:proofErr w:type="gramStart"/>
      <w:r w:rsidRPr="00E01891">
        <w:rPr>
          <w:rFonts w:hint="eastAsia"/>
        </w:rPr>
        <w:t>內</w:t>
      </w:r>
      <w:proofErr w:type="gramEnd"/>
      <w:r w:rsidRPr="00E01891">
        <w:rPr>
          <w:rFonts w:hint="eastAsia"/>
        </w:rPr>
        <w:t>底鑄銘文24字，</w:t>
      </w:r>
      <w:proofErr w:type="gramStart"/>
      <w:r w:rsidRPr="00E01891">
        <w:rPr>
          <w:rFonts w:hint="eastAsia"/>
        </w:rPr>
        <w:t>從</w:t>
      </w:r>
      <w:proofErr w:type="gramEnd"/>
      <w:r w:rsidRPr="00E01891">
        <w:rPr>
          <w:rFonts w:hint="eastAsia"/>
        </w:rPr>
        <w:t>盤銘可以確定這是一組隨葬死者的遣器，爲我們探討古代</w:t>
      </w:r>
      <w:proofErr w:type="gramStart"/>
      <w:r w:rsidRPr="00E01891">
        <w:rPr>
          <w:rFonts w:hint="eastAsia"/>
        </w:rPr>
        <w:t>喪</w:t>
      </w:r>
      <w:proofErr w:type="gramEnd"/>
      <w:r w:rsidRPr="00E01891">
        <w:rPr>
          <w:rFonts w:hint="eastAsia"/>
        </w:rPr>
        <w:t>葬制度、用鼎制度以及</w:t>
      </w:r>
      <w:proofErr w:type="gramStart"/>
      <w:r w:rsidRPr="00E01891">
        <w:rPr>
          <w:rFonts w:hint="eastAsia"/>
        </w:rPr>
        <w:t>對</w:t>
      </w:r>
      <w:proofErr w:type="gramEnd"/>
      <w:r w:rsidRPr="00E01891">
        <w:rPr>
          <w:rFonts w:hint="eastAsia"/>
        </w:rPr>
        <w:t>青銅器功能的研究有着重要意義</w:t>
      </w:r>
    </w:p>
    <w:p w14:paraId="2444EBEE" w14:textId="77777777" w:rsidR="00E01891" w:rsidRPr="00E01891" w:rsidRDefault="00E01891" w:rsidP="00E01891">
      <w:pPr>
        <w:pStyle w:val="aa"/>
        <w:ind w:firstLine="560"/>
        <w:jc w:val="center"/>
        <w:rPr>
          <w:rFonts w:hint="eastAsia"/>
        </w:rPr>
      </w:pPr>
      <w:r w:rsidRPr="00E01891">
        <w:rPr>
          <w:rFonts w:hint="eastAsia"/>
        </w:rPr>
        <w:t>一、季</w:t>
      </w:r>
      <w:proofErr w:type="gramStart"/>
      <w:r w:rsidRPr="00E01891">
        <w:rPr>
          <w:rFonts w:hint="eastAsia"/>
        </w:rPr>
        <w:t>姒</w:t>
      </w:r>
      <w:proofErr w:type="gramEnd"/>
      <w:r w:rsidRPr="00E01891">
        <w:rPr>
          <w:rFonts w:hint="eastAsia"/>
        </w:rPr>
        <w:t>盤銘文考釋</w:t>
      </w:r>
    </w:p>
    <w:p w14:paraId="031BD837" w14:textId="500D0E7D" w:rsidR="00E01891" w:rsidRPr="00E01891" w:rsidRDefault="00E01891" w:rsidP="00E01891">
      <w:pPr>
        <w:pStyle w:val="aa"/>
        <w:ind w:firstLine="560"/>
      </w:pPr>
      <w:r w:rsidRPr="00E01891">
        <w:rPr>
          <w:rFonts w:hint="eastAsia"/>
        </w:rPr>
        <w:t>該盤通高</w:t>
      </w:r>
      <w:r w:rsidRPr="00E01891">
        <w:t>11.4</w:t>
      </w:r>
      <w:r w:rsidRPr="00E01891">
        <w:rPr>
          <w:rFonts w:hint="eastAsia"/>
        </w:rPr>
        <w:t>、口</w:t>
      </w:r>
      <w:proofErr w:type="gramStart"/>
      <w:r w:rsidRPr="00E01891">
        <w:rPr>
          <w:rFonts w:hint="eastAsia"/>
        </w:rPr>
        <w:t>徑</w:t>
      </w:r>
      <w:proofErr w:type="gramEnd"/>
      <w:r w:rsidRPr="00E01891">
        <w:t>33.2</w:t>
      </w:r>
      <w:r w:rsidRPr="00E01891">
        <w:rPr>
          <w:rFonts w:hint="eastAsia"/>
        </w:rPr>
        <w:t>、</w:t>
      </w:r>
      <w:proofErr w:type="gramStart"/>
      <w:r w:rsidRPr="00E01891">
        <w:rPr>
          <w:rFonts w:hint="eastAsia"/>
        </w:rPr>
        <w:t>腹深</w:t>
      </w:r>
      <w:proofErr w:type="gramEnd"/>
      <w:r w:rsidRPr="00E01891">
        <w:t>4.9</w:t>
      </w:r>
      <w:r w:rsidRPr="00E01891">
        <w:rPr>
          <w:rFonts w:hint="eastAsia"/>
        </w:rPr>
        <w:t>、足</w:t>
      </w:r>
      <w:proofErr w:type="gramStart"/>
      <w:r w:rsidRPr="00E01891">
        <w:rPr>
          <w:rFonts w:hint="eastAsia"/>
        </w:rPr>
        <w:t>徑</w:t>
      </w:r>
      <w:proofErr w:type="gramEnd"/>
      <w:r w:rsidRPr="00E01891">
        <w:t>25.6</w:t>
      </w:r>
      <w:r w:rsidRPr="00E01891">
        <w:rPr>
          <w:rFonts w:hint="eastAsia"/>
        </w:rPr>
        <w:t>釐米，重</w:t>
      </w:r>
      <w:smartTag w:uri="urn:schemas-microsoft-com:office:smarttags" w:element="chmetcnv">
        <w:smartTagPr>
          <w:attr w:name="TCSC" w:val="0"/>
          <w:attr w:name="NumberType" w:val="1"/>
          <w:attr w:name="Negative" w:val="False"/>
          <w:attr w:name="HasSpace" w:val="False"/>
          <w:attr w:name="SourceValue" w:val="3.675"/>
          <w:attr w:name="UnitName" w:val="公斤"/>
        </w:smartTagPr>
        <w:r w:rsidRPr="00E01891">
          <w:t>3.675</w:t>
        </w:r>
        <w:r w:rsidRPr="00E01891">
          <w:rPr>
            <w:rFonts w:hint="eastAsia"/>
          </w:rPr>
          <w:t>公斤</w:t>
        </w:r>
      </w:smartTag>
      <w:r w:rsidRPr="00E01891">
        <w:rPr>
          <w:rFonts w:hint="eastAsia"/>
        </w:rPr>
        <w:t>。敞口坦底，窄</w:t>
      </w:r>
      <w:proofErr w:type="gramStart"/>
      <w:r w:rsidRPr="00E01891">
        <w:rPr>
          <w:rFonts w:hint="eastAsia"/>
        </w:rPr>
        <w:t>沿方唇</w:t>
      </w:r>
      <w:proofErr w:type="gramEnd"/>
      <w:r w:rsidRPr="00E01891">
        <w:rPr>
          <w:rFonts w:hint="eastAsia"/>
        </w:rPr>
        <w:t>，腹部</w:t>
      </w:r>
      <w:proofErr w:type="gramStart"/>
      <w:r w:rsidRPr="00E01891">
        <w:rPr>
          <w:rFonts w:hint="eastAsia"/>
        </w:rPr>
        <w:t>圜</w:t>
      </w:r>
      <w:proofErr w:type="gramEnd"/>
      <w:r w:rsidRPr="00E01891">
        <w:rPr>
          <w:rFonts w:hint="eastAsia"/>
        </w:rPr>
        <w:t>收。</w:t>
      </w:r>
      <w:proofErr w:type="gramStart"/>
      <w:r w:rsidRPr="00E01891">
        <w:rPr>
          <w:rFonts w:hint="eastAsia"/>
        </w:rPr>
        <w:t>一對</w:t>
      </w:r>
      <w:proofErr w:type="gramEnd"/>
      <w:r w:rsidRPr="00E01891">
        <w:rPr>
          <w:rFonts w:hint="eastAsia"/>
        </w:rPr>
        <w:t>附耳高聳，圈足外</w:t>
      </w:r>
      <w:proofErr w:type="gramStart"/>
      <w:r w:rsidRPr="00E01891">
        <w:rPr>
          <w:rFonts w:hint="eastAsia"/>
        </w:rPr>
        <w:t>侈</w:t>
      </w:r>
      <w:proofErr w:type="gramEnd"/>
      <w:r w:rsidRPr="00E01891">
        <w:rPr>
          <w:rFonts w:hint="eastAsia"/>
        </w:rPr>
        <w:t>，外底有加強筋，腹部飾一周重環紋。銘文是：“中（仲）丂（考）父不彔（祿），季</w:t>
      </w:r>
      <w:r w:rsidRPr="00E01891">
        <w:rPr>
          <w:rFonts w:hint="eastAsia"/>
        </w:rPr>
        <w:drawing>
          <wp:inline distT="0" distB="0" distL="0" distR="0" wp14:anchorId="14BB14C1" wp14:editId="6D75821A">
            <wp:extent cx="158750" cy="174625"/>
            <wp:effectExtent l="0" t="0" r="0" b="0"/>
            <wp:docPr id="35" name="图片 35" descr="Sn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74625"/>
                    </a:xfrm>
                    <a:prstGeom prst="rect">
                      <a:avLst/>
                    </a:prstGeom>
                    <a:noFill/>
                    <a:ln>
                      <a:noFill/>
                    </a:ln>
                  </pic:spPr>
                </pic:pic>
              </a:graphicData>
            </a:graphic>
          </wp:inline>
        </w:drawing>
      </w:r>
      <w:r w:rsidRPr="00E01891">
        <w:rPr>
          <w:rFonts w:hint="eastAsia"/>
        </w:rPr>
        <w:t>（</w:t>
      </w:r>
      <w:proofErr w:type="gramStart"/>
      <w:r w:rsidRPr="00E01891">
        <w:rPr>
          <w:rFonts w:hint="eastAsia"/>
        </w:rPr>
        <w:t>姒</w:t>
      </w:r>
      <w:proofErr w:type="gramEnd"/>
      <w:r w:rsidRPr="00E01891">
        <w:rPr>
          <w:rFonts w:hint="eastAsia"/>
        </w:rPr>
        <w:t>）耑誓，遣爾般（盤）、</w:t>
      </w:r>
      <w:r w:rsidRPr="00E01891">
        <w:rPr>
          <w:rFonts w:hint="eastAsia"/>
        </w:rPr>
        <w:drawing>
          <wp:inline distT="0" distB="0" distL="0" distR="0" wp14:anchorId="6817E469" wp14:editId="39C60ABB">
            <wp:extent cx="174625" cy="174625"/>
            <wp:effectExtent l="0" t="0" r="0" b="0"/>
            <wp:docPr id="34" name="图片 34" descr="Sna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p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E01891">
        <w:rPr>
          <w:rFonts w:hint="eastAsia"/>
        </w:rPr>
        <w:t>（匜）、</w:t>
      </w:r>
      <w:proofErr w:type="gramStart"/>
      <w:r w:rsidRPr="00E01891">
        <w:rPr>
          <w:rFonts w:hint="eastAsia"/>
        </w:rPr>
        <w:t>壺兩</w:t>
      </w:r>
      <w:proofErr w:type="gramEnd"/>
      <w:r w:rsidRPr="00E01891">
        <w:rPr>
          <w:rFonts w:hint="eastAsia"/>
        </w:rPr>
        <w:t>、</w:t>
      </w:r>
      <w:r w:rsidRPr="00E01891">
        <w:rPr>
          <w:rFonts w:hint="eastAsia"/>
        </w:rPr>
        <w:drawing>
          <wp:inline distT="0" distB="0" distL="0" distR="0" wp14:anchorId="77A2881A" wp14:editId="2D1FF47A">
            <wp:extent cx="167005" cy="174625"/>
            <wp:effectExtent l="0" t="0" r="4445" b="0"/>
            <wp:docPr id="33" name="图片 33" descr="Sna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p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05" cy="174625"/>
                    </a:xfrm>
                    <a:prstGeom prst="rect">
                      <a:avLst/>
                    </a:prstGeom>
                    <a:noFill/>
                    <a:ln>
                      <a:noFill/>
                    </a:ln>
                  </pic:spPr>
                </pic:pic>
              </a:graphicData>
            </a:graphic>
          </wp:inline>
        </w:drawing>
      </w:r>
      <w:r w:rsidRPr="00E01891">
        <w:rPr>
          <w:rFonts w:hint="eastAsia"/>
        </w:rPr>
        <w:t>（</w:t>
      </w:r>
      <w:proofErr w:type="gramStart"/>
      <w:r w:rsidRPr="00E01891">
        <w:rPr>
          <w:rFonts w:hint="eastAsia"/>
        </w:rPr>
        <w:t>簋</w:t>
      </w:r>
      <w:proofErr w:type="gramEnd"/>
      <w:r w:rsidRPr="00E01891">
        <w:rPr>
          <w:rFonts w:hint="eastAsia"/>
        </w:rPr>
        <w:t>）</w:t>
      </w:r>
      <w:proofErr w:type="gramStart"/>
      <w:r w:rsidRPr="00E01891">
        <w:rPr>
          <w:rFonts w:hint="eastAsia"/>
        </w:rPr>
        <w:t>兩</w:t>
      </w:r>
      <w:proofErr w:type="gramEnd"/>
      <w:r w:rsidRPr="00E01891">
        <w:rPr>
          <w:rFonts w:hint="eastAsia"/>
        </w:rPr>
        <w:t>、鼎</w:t>
      </w:r>
      <w:proofErr w:type="gramStart"/>
      <w:r w:rsidRPr="00E01891">
        <w:rPr>
          <w:rFonts w:hint="eastAsia"/>
        </w:rPr>
        <w:t>一</w:t>
      </w:r>
      <w:proofErr w:type="gramEnd"/>
      <w:r w:rsidRPr="00E01891">
        <w:rPr>
          <w:rFonts w:hint="eastAsia"/>
        </w:rPr>
        <w:t>，永害（</w:t>
      </w:r>
      <w:proofErr w:type="gramStart"/>
      <w:r w:rsidRPr="00E01891">
        <w:rPr>
          <w:rFonts w:hint="eastAsia"/>
        </w:rPr>
        <w:t>匃</w:t>
      </w:r>
      <w:proofErr w:type="gramEnd"/>
      <w:r w:rsidRPr="00E01891">
        <w:rPr>
          <w:rFonts w:hint="eastAsia"/>
        </w:rPr>
        <w:t>）福爾</w:t>
      </w:r>
      <w:proofErr w:type="gramStart"/>
      <w:r w:rsidRPr="00E01891">
        <w:rPr>
          <w:rFonts w:hint="eastAsia"/>
        </w:rPr>
        <w:t>後</w:t>
      </w:r>
      <w:proofErr w:type="gramEnd"/>
      <w:r w:rsidRPr="00E01891">
        <w:rPr>
          <w:rFonts w:hint="eastAsia"/>
        </w:rPr>
        <w:t>。”（圖一）現詮釋如下：</w:t>
      </w:r>
    </w:p>
    <w:p w14:paraId="5E4265C8" w14:textId="33A2938F" w:rsidR="00E01891" w:rsidRPr="00E01891" w:rsidRDefault="00E01891" w:rsidP="00E01891">
      <w:pPr>
        <w:pStyle w:val="aa"/>
        <w:ind w:firstLine="560"/>
        <w:jc w:val="center"/>
        <w:rPr>
          <w:rFonts w:hint="eastAsia"/>
        </w:rPr>
      </w:pPr>
      <w:r w:rsidRPr="00E01891">
        <w:lastRenderedPageBreak/>
        <w:drawing>
          <wp:inline distT="0" distB="0" distL="0" distR="0" wp14:anchorId="314C463B" wp14:editId="178A671D">
            <wp:extent cx="2321560" cy="4031615"/>
            <wp:effectExtent l="0" t="0" r="2540" b="6985"/>
            <wp:docPr id="32" name="图片 32" descr="Sn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nap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1560" cy="4031615"/>
                    </a:xfrm>
                    <a:prstGeom prst="rect">
                      <a:avLst/>
                    </a:prstGeom>
                    <a:noFill/>
                    <a:ln>
                      <a:noFill/>
                    </a:ln>
                  </pic:spPr>
                </pic:pic>
              </a:graphicData>
            </a:graphic>
          </wp:inline>
        </w:drawing>
      </w:r>
    </w:p>
    <w:p w14:paraId="3447A584" w14:textId="077F6EF9" w:rsidR="00E01891" w:rsidRPr="00E01891" w:rsidRDefault="00E01891" w:rsidP="00E01891">
      <w:pPr>
        <w:pStyle w:val="aa"/>
        <w:ind w:firstLine="560"/>
        <w:rPr>
          <w:rFonts w:hint="eastAsia"/>
        </w:rPr>
      </w:pPr>
      <w:r w:rsidRPr="00E01891">
        <w:rPr>
          <w:rFonts w:hint="eastAsia"/>
        </w:rPr>
        <w:t>“仲考父”，死者，</w:t>
      </w:r>
      <w:proofErr w:type="gramStart"/>
      <w:r w:rsidRPr="00E01891">
        <w:rPr>
          <w:rFonts w:hint="eastAsia"/>
        </w:rPr>
        <w:t>也就是受器者</w:t>
      </w:r>
      <w:proofErr w:type="gramEnd"/>
      <w:r w:rsidRPr="00E01891">
        <w:rPr>
          <w:rFonts w:hint="eastAsia"/>
        </w:rPr>
        <w:t>。</w:t>
      </w:r>
      <w:proofErr w:type="gramStart"/>
      <w:r w:rsidRPr="00E01891">
        <w:rPr>
          <w:rFonts w:hint="eastAsia"/>
        </w:rPr>
        <w:t>從</w:t>
      </w:r>
      <w:proofErr w:type="gramEnd"/>
      <w:r w:rsidRPr="00E01891">
        <w:rPr>
          <w:rFonts w:hint="eastAsia"/>
        </w:rPr>
        <w:t>同墓地M8出土的器銘可知死者名</w:t>
      </w:r>
      <w:r w:rsidRPr="00E01891">
        <w:rPr>
          <w:rFonts w:hint="eastAsia"/>
        </w:rPr>
        <w:drawing>
          <wp:inline distT="0" distB="0" distL="0" distR="0" wp14:anchorId="562F17C7" wp14:editId="7DBE458F">
            <wp:extent cx="167005" cy="182880"/>
            <wp:effectExtent l="0" t="0" r="4445" b="7620"/>
            <wp:docPr id="31" name="图片 31" descr="Sna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ap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 cy="182880"/>
                    </a:xfrm>
                    <a:prstGeom prst="rect">
                      <a:avLst/>
                    </a:prstGeom>
                    <a:noFill/>
                    <a:ln>
                      <a:noFill/>
                    </a:ln>
                  </pic:spPr>
                </pic:pic>
              </a:graphicData>
            </a:graphic>
          </wp:inline>
        </w:drawing>
      </w:r>
      <w:r w:rsidRPr="00E01891">
        <w:t>[</w:t>
      </w:r>
      <w:r w:rsidRPr="00E01891">
        <w:rPr>
          <w:rFonts w:hint="eastAsia"/>
        </w:rPr>
        <w:t>2</w:t>
      </w:r>
      <w:r w:rsidRPr="00E01891">
        <w:t>]</w:t>
      </w:r>
      <w:r w:rsidRPr="00E01891">
        <w:rPr>
          <w:rFonts w:hint="eastAsia"/>
        </w:rPr>
        <w:t>，</w:t>
      </w:r>
      <w:proofErr w:type="gramStart"/>
      <w:r w:rsidRPr="00E01891">
        <w:rPr>
          <w:rFonts w:hint="eastAsia"/>
        </w:rPr>
        <w:t>字考父</w:t>
      </w:r>
      <w:proofErr w:type="gramEnd"/>
      <w:r w:rsidRPr="00E01891">
        <w:rPr>
          <w:rFonts w:hint="eastAsia"/>
        </w:rPr>
        <w:t>，兄弟間排行第二，</w:t>
      </w:r>
      <w:proofErr w:type="gramStart"/>
      <w:r w:rsidRPr="00E01891">
        <w:rPr>
          <w:rFonts w:hint="eastAsia"/>
        </w:rPr>
        <w:t>擔任楷侯宰</w:t>
      </w:r>
      <w:proofErr w:type="gramEnd"/>
      <w:r w:rsidRPr="00E01891">
        <w:rPr>
          <w:rFonts w:hint="eastAsia"/>
        </w:rPr>
        <w:t>，</w:t>
      </w:r>
      <w:proofErr w:type="gramStart"/>
      <w:r w:rsidRPr="00E01891">
        <w:rPr>
          <w:rFonts w:hint="eastAsia"/>
        </w:rPr>
        <w:t>是楷侯的</w:t>
      </w:r>
      <w:proofErr w:type="gramEnd"/>
      <w:r w:rsidRPr="00E01891">
        <w:rPr>
          <w:rFonts w:hint="eastAsia"/>
        </w:rPr>
        <w:t>家臣。</w:t>
      </w:r>
    </w:p>
    <w:p w14:paraId="3BA58D19" w14:textId="1A5F0CB4" w:rsidR="00E01891" w:rsidRPr="00E01891" w:rsidRDefault="00E01891" w:rsidP="00E01891">
      <w:pPr>
        <w:pStyle w:val="aa"/>
        <w:ind w:firstLine="560"/>
        <w:rPr>
          <w:rFonts w:hint="eastAsia"/>
        </w:rPr>
      </w:pPr>
      <w:r w:rsidRPr="00E01891">
        <w:rPr>
          <w:rFonts w:hint="eastAsia"/>
        </w:rPr>
        <w:t>“不彔”，即不祿，金文中也有作非彔的（見曾</w:t>
      </w:r>
      <w:proofErr w:type="gramStart"/>
      <w:r w:rsidRPr="00E01891">
        <w:rPr>
          <w:rFonts w:hint="eastAsia"/>
        </w:rPr>
        <w:t>亘</w:t>
      </w:r>
      <w:proofErr w:type="gramEnd"/>
      <w:r w:rsidRPr="00E01891">
        <w:rPr>
          <w:rFonts w:hint="eastAsia"/>
        </w:rPr>
        <w:t>嫚鼎）。“祿”是指官吏的</w:t>
      </w:r>
      <w:proofErr w:type="gramStart"/>
      <w:r w:rsidRPr="00E01891">
        <w:rPr>
          <w:rFonts w:hint="eastAsia"/>
        </w:rPr>
        <w:t>俸</w:t>
      </w:r>
      <w:proofErr w:type="gramEnd"/>
      <w:r w:rsidRPr="00E01891">
        <w:rPr>
          <w:rFonts w:hint="eastAsia"/>
        </w:rPr>
        <w:t>給。《廣韻·屋韻》：“祿，</w:t>
      </w:r>
      <w:proofErr w:type="gramStart"/>
      <w:r w:rsidRPr="00E01891">
        <w:rPr>
          <w:rFonts w:hint="eastAsia"/>
        </w:rPr>
        <w:t>俸</w:t>
      </w:r>
      <w:proofErr w:type="gramEnd"/>
      <w:r w:rsidRPr="00E01891">
        <w:rPr>
          <w:rFonts w:hint="eastAsia"/>
        </w:rPr>
        <w:t>也。”《集韻·屋韻》：“居官所給廩。”《國語·楚語下》：“成王每出子文之祿，必逃。”韋昭注：“祿，</w:t>
      </w:r>
      <w:proofErr w:type="gramStart"/>
      <w:r w:rsidRPr="00E01891">
        <w:rPr>
          <w:rFonts w:hint="eastAsia"/>
        </w:rPr>
        <w:t>俸</w:t>
      </w:r>
      <w:proofErr w:type="gramEnd"/>
      <w:r w:rsidRPr="00E01891">
        <w:rPr>
          <w:rFonts w:hint="eastAsia"/>
        </w:rPr>
        <w:t>也。”《周禮·天官·大宰》：“四曰祿位，以馭其士。”鄭玄注：“祿，若今月俸也。”《禮記·王制》：“任事然</w:t>
      </w:r>
      <w:proofErr w:type="gramStart"/>
      <w:r w:rsidRPr="00E01891">
        <w:rPr>
          <w:rFonts w:hint="eastAsia"/>
        </w:rPr>
        <w:t>後爵</w:t>
      </w:r>
      <w:proofErr w:type="gramEnd"/>
      <w:r w:rsidRPr="00E01891">
        <w:rPr>
          <w:rFonts w:hint="eastAsia"/>
        </w:rPr>
        <w:t>之，位定然</w:t>
      </w:r>
      <w:proofErr w:type="gramStart"/>
      <w:r w:rsidRPr="00E01891">
        <w:rPr>
          <w:rFonts w:hint="eastAsia"/>
        </w:rPr>
        <w:t>後</w:t>
      </w:r>
      <w:proofErr w:type="gramEnd"/>
      <w:r w:rsidRPr="00E01891">
        <w:rPr>
          <w:rFonts w:hint="eastAsia"/>
        </w:rPr>
        <w:t>祿之。”“不祿”就是不再能享受</w:t>
      </w:r>
      <w:proofErr w:type="gramStart"/>
      <w:r w:rsidRPr="00E01891">
        <w:rPr>
          <w:rFonts w:hint="eastAsia"/>
        </w:rPr>
        <w:t>俸</w:t>
      </w:r>
      <w:proofErr w:type="gramEnd"/>
      <w:r w:rsidRPr="00E01891">
        <w:rPr>
          <w:rFonts w:hint="eastAsia"/>
        </w:rPr>
        <w:t>祿，所以</w:t>
      </w:r>
      <w:proofErr w:type="gramStart"/>
      <w:r w:rsidRPr="00E01891">
        <w:rPr>
          <w:rFonts w:hint="eastAsia"/>
        </w:rPr>
        <w:t>古代士</w:t>
      </w:r>
      <w:proofErr w:type="gramEnd"/>
      <w:r w:rsidRPr="00E01891">
        <w:rPr>
          <w:rFonts w:hint="eastAsia"/>
        </w:rPr>
        <w:t>死便諱稱“不祿”。</w:t>
      </w:r>
      <w:r w:rsidRPr="00E01891">
        <w:rPr>
          <w:rFonts w:hint="eastAsia"/>
        </w:rPr>
        <w:lastRenderedPageBreak/>
        <w:t>《禮記·曲禮下》：“天子曰崩，諸侯曰</w:t>
      </w:r>
      <w:proofErr w:type="gramStart"/>
      <w:r w:rsidRPr="00E01891">
        <w:rPr>
          <w:rFonts w:hint="eastAsia"/>
        </w:rPr>
        <w:t>薨</w:t>
      </w:r>
      <w:proofErr w:type="gramEnd"/>
      <w:r w:rsidRPr="00E01891">
        <w:rPr>
          <w:rFonts w:hint="eastAsia"/>
        </w:rPr>
        <w:t>，大夫曰卒，士曰不祿，庶人曰死。”鄭玄注：“不祿，不終其祿。”孔穎達疏：“士曰不祿者，士祿以代耕，而今遂死，是不終其祿。”</w:t>
      </w:r>
      <w:proofErr w:type="gramStart"/>
      <w:r w:rsidRPr="00E01891">
        <w:rPr>
          <w:rFonts w:hint="eastAsia"/>
        </w:rPr>
        <w:t>仲考父</w:t>
      </w:r>
      <w:proofErr w:type="gramEnd"/>
      <w:r w:rsidRPr="00E01891">
        <w:rPr>
          <w:rFonts w:hint="eastAsia"/>
        </w:rPr>
        <w:t>爲</w:t>
      </w:r>
      <w:proofErr w:type="gramStart"/>
      <w:r w:rsidRPr="00E01891">
        <w:rPr>
          <w:rFonts w:hint="eastAsia"/>
        </w:rPr>
        <w:t>楷侯宰</w:t>
      </w:r>
      <w:proofErr w:type="gramEnd"/>
      <w:r w:rsidRPr="00E01891">
        <w:rPr>
          <w:rFonts w:hint="eastAsia"/>
        </w:rPr>
        <w:t>，死</w:t>
      </w:r>
      <w:proofErr w:type="gramStart"/>
      <w:r w:rsidRPr="00E01891">
        <w:rPr>
          <w:rFonts w:hint="eastAsia"/>
        </w:rPr>
        <w:t>後</w:t>
      </w:r>
      <w:proofErr w:type="gramEnd"/>
      <w:r w:rsidRPr="00E01891">
        <w:rPr>
          <w:rFonts w:hint="eastAsia"/>
        </w:rPr>
        <w:t>稱“不祿”，身份</w:t>
      </w:r>
      <w:proofErr w:type="gramStart"/>
      <w:r w:rsidRPr="00E01891">
        <w:rPr>
          <w:rFonts w:hint="eastAsia"/>
        </w:rPr>
        <w:t>應</w:t>
      </w:r>
      <w:proofErr w:type="gramEnd"/>
      <w:r w:rsidRPr="00E01891">
        <w:rPr>
          <w:rFonts w:hint="eastAsia"/>
        </w:rPr>
        <w:t>是士</w:t>
      </w:r>
      <w:proofErr w:type="gramStart"/>
      <w:r w:rsidRPr="00E01891">
        <w:rPr>
          <w:rFonts w:hint="eastAsia"/>
        </w:rPr>
        <w:t>一</w:t>
      </w:r>
      <w:proofErr w:type="gramEnd"/>
      <w:r w:rsidRPr="00E01891">
        <w:rPr>
          <w:rFonts w:hint="eastAsia"/>
        </w:rPr>
        <w:t>級。</w:t>
      </w:r>
    </w:p>
    <w:p w14:paraId="5922D13F" w14:textId="19EAF83A" w:rsidR="00E01891" w:rsidRPr="00E01891" w:rsidRDefault="00E01891" w:rsidP="00E01891">
      <w:pPr>
        <w:pStyle w:val="aa"/>
        <w:ind w:firstLine="560"/>
        <w:rPr>
          <w:rFonts w:hint="eastAsia"/>
        </w:rPr>
      </w:pPr>
      <w:r w:rsidRPr="00E01891">
        <w:rPr>
          <w:rFonts w:hint="eastAsia"/>
        </w:rPr>
        <w:t>“季</w:t>
      </w:r>
      <w:r w:rsidRPr="00E01891">
        <w:rPr>
          <w:rFonts w:hint="eastAsia"/>
        </w:rPr>
        <w:drawing>
          <wp:inline distT="0" distB="0" distL="0" distR="0" wp14:anchorId="67B01F08" wp14:editId="13936DE0">
            <wp:extent cx="158750" cy="174625"/>
            <wp:effectExtent l="0" t="0" r="0" b="0"/>
            <wp:docPr id="30" name="图片 30" descr="Sn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ap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74625"/>
                    </a:xfrm>
                    <a:prstGeom prst="rect">
                      <a:avLst/>
                    </a:prstGeom>
                    <a:noFill/>
                    <a:ln>
                      <a:noFill/>
                    </a:ln>
                  </pic:spPr>
                </pic:pic>
              </a:graphicData>
            </a:graphic>
          </wp:inline>
        </w:drawing>
      </w:r>
      <w:r w:rsidRPr="00E01891">
        <w:rPr>
          <w:rFonts w:hint="eastAsia"/>
        </w:rPr>
        <w:t>”，即季</w:t>
      </w:r>
      <w:proofErr w:type="gramStart"/>
      <w:r w:rsidRPr="00E01891">
        <w:rPr>
          <w:rFonts w:hint="eastAsia"/>
        </w:rPr>
        <w:t>姒</w:t>
      </w:r>
      <w:proofErr w:type="gramEnd"/>
      <w:r w:rsidRPr="00E01891">
        <w:rPr>
          <w:rFonts w:hint="eastAsia"/>
        </w:rPr>
        <w:t>。作器者，</w:t>
      </w:r>
      <w:proofErr w:type="gramStart"/>
      <w:r w:rsidRPr="00E01891">
        <w:rPr>
          <w:rFonts w:hint="eastAsia"/>
        </w:rPr>
        <w:t>參</w:t>
      </w:r>
      <w:proofErr w:type="gramEnd"/>
      <w:r w:rsidRPr="00E01891">
        <w:rPr>
          <w:rFonts w:hint="eastAsia"/>
        </w:rPr>
        <w:t>考M8出土器銘可知她</w:t>
      </w:r>
      <w:proofErr w:type="gramStart"/>
      <w:r w:rsidRPr="00E01891">
        <w:rPr>
          <w:rFonts w:hint="eastAsia"/>
        </w:rPr>
        <w:t>是仲考父</w:t>
      </w:r>
      <w:proofErr w:type="gramEnd"/>
      <w:r w:rsidRPr="00E01891">
        <w:rPr>
          <w:rFonts w:hint="eastAsia"/>
        </w:rPr>
        <w:t>的夫人，</w:t>
      </w:r>
      <w:proofErr w:type="gramStart"/>
      <w:r w:rsidRPr="00E01891">
        <w:rPr>
          <w:rFonts w:hint="eastAsia"/>
        </w:rPr>
        <w:t>來</w:t>
      </w:r>
      <w:proofErr w:type="gramEnd"/>
      <w:r w:rsidRPr="00E01891">
        <w:rPr>
          <w:rFonts w:hint="eastAsia"/>
        </w:rPr>
        <w:t>自</w:t>
      </w:r>
      <w:proofErr w:type="gramStart"/>
      <w:r w:rsidRPr="00E01891">
        <w:rPr>
          <w:rFonts w:hint="eastAsia"/>
        </w:rPr>
        <w:t>姒</w:t>
      </w:r>
      <w:proofErr w:type="gramEnd"/>
      <w:r w:rsidRPr="00E01891">
        <w:rPr>
          <w:rFonts w:hint="eastAsia"/>
        </w:rPr>
        <w:t>姓</w:t>
      </w:r>
      <w:proofErr w:type="gramStart"/>
      <w:r w:rsidRPr="00E01891">
        <w:rPr>
          <w:rFonts w:hint="eastAsia"/>
        </w:rPr>
        <w:t>國</w:t>
      </w:r>
      <w:proofErr w:type="gramEnd"/>
      <w:r w:rsidRPr="00E01891">
        <w:rPr>
          <w:rFonts w:hint="eastAsia"/>
        </w:rPr>
        <w:t>。</w:t>
      </w:r>
    </w:p>
    <w:p w14:paraId="27C23D92" w14:textId="77777777" w:rsidR="00E01891" w:rsidRPr="00E01891" w:rsidRDefault="00E01891" w:rsidP="00E01891">
      <w:pPr>
        <w:pStyle w:val="aa"/>
        <w:ind w:firstLine="560"/>
        <w:rPr>
          <w:rFonts w:hint="eastAsia"/>
        </w:rPr>
      </w:pPr>
      <w:r w:rsidRPr="00E01891">
        <w:rPr>
          <w:rFonts w:hint="eastAsia"/>
        </w:rPr>
        <w:t>“耑”，音</w:t>
      </w:r>
      <w:proofErr w:type="spellStart"/>
      <w:r w:rsidRPr="00E01891">
        <w:t>zhuān</w:t>
      </w:r>
      <w:proofErr w:type="spellEnd"/>
      <w:r w:rsidRPr="00E01891">
        <w:rPr>
          <w:rFonts w:hint="eastAsia"/>
        </w:rPr>
        <w:t>，同</w:t>
      </w:r>
      <w:proofErr w:type="gramStart"/>
      <w:r w:rsidRPr="00E01891">
        <w:rPr>
          <w:rFonts w:hint="eastAsia"/>
        </w:rPr>
        <w:t>專</w:t>
      </w:r>
      <w:proofErr w:type="gramEnd"/>
      <w:r w:rsidRPr="00E01891">
        <w:rPr>
          <w:rFonts w:hint="eastAsia"/>
        </w:rPr>
        <w:t>。</w:t>
      </w:r>
      <w:proofErr w:type="gramStart"/>
      <w:r w:rsidRPr="00E01891">
        <w:rPr>
          <w:rFonts w:hint="eastAsia"/>
        </w:rPr>
        <w:t>專一</w:t>
      </w:r>
      <w:proofErr w:type="gramEnd"/>
      <w:r w:rsidRPr="00E01891">
        <w:rPr>
          <w:rFonts w:hint="eastAsia"/>
        </w:rPr>
        <w:t>，</w:t>
      </w:r>
      <w:proofErr w:type="gramStart"/>
      <w:r w:rsidRPr="00E01891">
        <w:rPr>
          <w:rFonts w:hint="eastAsia"/>
        </w:rPr>
        <w:t>專</w:t>
      </w:r>
      <w:proofErr w:type="gramEnd"/>
      <w:r w:rsidRPr="00E01891">
        <w:rPr>
          <w:rFonts w:hint="eastAsia"/>
        </w:rPr>
        <w:t>此，</w:t>
      </w:r>
      <w:proofErr w:type="gramStart"/>
      <w:r w:rsidRPr="00E01891">
        <w:rPr>
          <w:rFonts w:hint="eastAsia"/>
        </w:rPr>
        <w:t>專</w:t>
      </w:r>
      <w:proofErr w:type="gramEnd"/>
      <w:r w:rsidRPr="00E01891">
        <w:rPr>
          <w:rFonts w:hint="eastAsia"/>
        </w:rPr>
        <w:t>意。</w:t>
      </w:r>
    </w:p>
    <w:p w14:paraId="61C0E227" w14:textId="77777777" w:rsidR="00E01891" w:rsidRPr="00E01891" w:rsidRDefault="00E01891" w:rsidP="00E01891">
      <w:pPr>
        <w:pStyle w:val="aa"/>
        <w:ind w:firstLine="560"/>
        <w:rPr>
          <w:rFonts w:hint="eastAsia"/>
        </w:rPr>
      </w:pPr>
      <w:r w:rsidRPr="00E01891">
        <w:rPr>
          <w:rFonts w:hint="eastAsia"/>
        </w:rPr>
        <w:t>“誓”，有告訴、告知之義。《儀禮·大射》：“司射西面誓之曰：公射大侯，大夫射</w:t>
      </w:r>
      <w:proofErr w:type="gramStart"/>
      <w:r w:rsidRPr="00E01891">
        <w:rPr>
          <w:rFonts w:hint="eastAsia"/>
        </w:rPr>
        <w:t>參</w:t>
      </w:r>
      <w:proofErr w:type="gramEnd"/>
      <w:r w:rsidRPr="00E01891">
        <w:rPr>
          <w:rFonts w:hint="eastAsia"/>
        </w:rPr>
        <w:t>，士射干。”杜預注：“誓，猶告也。”《逸周書·世俘》：“用小</w:t>
      </w:r>
      <w:proofErr w:type="gramStart"/>
      <w:r w:rsidRPr="00E01891">
        <w:rPr>
          <w:rFonts w:hint="eastAsia"/>
        </w:rPr>
        <w:t>牲羊犬豕於</w:t>
      </w:r>
      <w:proofErr w:type="gramEnd"/>
      <w:r w:rsidRPr="00E01891">
        <w:rPr>
          <w:rFonts w:hint="eastAsia"/>
        </w:rPr>
        <w:t>百神水土于誓社。”孔</w:t>
      </w:r>
      <w:proofErr w:type="gramStart"/>
      <w:r w:rsidRPr="00E01891">
        <w:rPr>
          <w:rFonts w:hint="eastAsia"/>
        </w:rPr>
        <w:t>晁</w:t>
      </w:r>
      <w:proofErr w:type="gramEnd"/>
      <w:r w:rsidRPr="00E01891">
        <w:rPr>
          <w:rFonts w:hint="eastAsia"/>
        </w:rPr>
        <w:t>注：“誓，告也。”</w:t>
      </w:r>
    </w:p>
    <w:p w14:paraId="3FB0E363" w14:textId="77777777" w:rsidR="00E01891" w:rsidRPr="00E01891" w:rsidRDefault="00E01891" w:rsidP="00E01891">
      <w:pPr>
        <w:pStyle w:val="aa"/>
        <w:ind w:firstLine="560"/>
        <w:rPr>
          <w:rFonts w:hint="eastAsia"/>
        </w:rPr>
      </w:pPr>
      <w:r w:rsidRPr="00E01891">
        <w:rPr>
          <w:rFonts w:hint="eastAsia"/>
        </w:rPr>
        <w:t>“遣”，送也。也用作名詞，指死者隨葬的器物。《儀禮·既夕禮》：“讀遣卒，命哭，</w:t>
      </w:r>
      <w:proofErr w:type="gramStart"/>
      <w:r w:rsidRPr="00E01891">
        <w:rPr>
          <w:rFonts w:hint="eastAsia"/>
        </w:rPr>
        <w:t>滅</w:t>
      </w:r>
      <w:proofErr w:type="gramEnd"/>
      <w:r w:rsidRPr="00E01891">
        <w:rPr>
          <w:rFonts w:hint="eastAsia"/>
        </w:rPr>
        <w:t>蠋出。”鄭玄注：“遣者，入</w:t>
      </w:r>
      <w:proofErr w:type="gramStart"/>
      <w:r w:rsidRPr="00E01891">
        <w:rPr>
          <w:rFonts w:hint="eastAsia"/>
        </w:rPr>
        <w:t>壙</w:t>
      </w:r>
      <w:proofErr w:type="gramEnd"/>
      <w:r w:rsidRPr="00E01891">
        <w:rPr>
          <w:rFonts w:hint="eastAsia"/>
        </w:rPr>
        <w:t>之物。”盤銘記</w:t>
      </w:r>
      <w:proofErr w:type="gramStart"/>
      <w:r w:rsidRPr="00E01891">
        <w:rPr>
          <w:rFonts w:hint="eastAsia"/>
        </w:rPr>
        <w:t>載遣器的</w:t>
      </w:r>
      <w:proofErr w:type="gramEnd"/>
      <w:r w:rsidRPr="00E01891">
        <w:rPr>
          <w:rFonts w:hint="eastAsia"/>
        </w:rPr>
        <w:t>種類及</w:t>
      </w:r>
      <w:proofErr w:type="gramStart"/>
      <w:r w:rsidRPr="00E01891">
        <w:rPr>
          <w:rFonts w:hint="eastAsia"/>
        </w:rPr>
        <w:t>數</w:t>
      </w:r>
      <w:proofErr w:type="gramEnd"/>
      <w:r w:rsidRPr="00E01891">
        <w:rPr>
          <w:rFonts w:hint="eastAsia"/>
        </w:rPr>
        <w:t>量，具有《儀禮·既夕禮》中所說的“</w:t>
      </w:r>
      <w:proofErr w:type="gramStart"/>
      <w:r w:rsidRPr="00E01891">
        <w:rPr>
          <w:rFonts w:hint="eastAsia"/>
        </w:rPr>
        <w:t>書</w:t>
      </w:r>
      <w:proofErr w:type="gramEnd"/>
      <w:r w:rsidRPr="00E01891">
        <w:rPr>
          <w:rFonts w:hint="eastAsia"/>
        </w:rPr>
        <w:t>遣</w:t>
      </w:r>
      <w:proofErr w:type="gramStart"/>
      <w:r w:rsidRPr="00E01891">
        <w:rPr>
          <w:rFonts w:hint="eastAsia"/>
        </w:rPr>
        <w:t>於冊</w:t>
      </w:r>
      <w:proofErr w:type="gramEnd"/>
      <w:r w:rsidRPr="00E01891">
        <w:rPr>
          <w:rFonts w:hint="eastAsia"/>
        </w:rPr>
        <w:t>”的性質。</w:t>
      </w:r>
    </w:p>
    <w:p w14:paraId="0010120E" w14:textId="77777777" w:rsidR="00E01891" w:rsidRPr="00E01891" w:rsidRDefault="00E01891" w:rsidP="00E01891">
      <w:pPr>
        <w:pStyle w:val="aa"/>
        <w:ind w:firstLine="560"/>
        <w:rPr>
          <w:rFonts w:hint="eastAsia"/>
        </w:rPr>
      </w:pPr>
      <w:r w:rsidRPr="00E01891">
        <w:rPr>
          <w:rFonts w:hint="eastAsia"/>
        </w:rPr>
        <w:t>“爾”，第二人稱代詞，相當</w:t>
      </w:r>
      <w:proofErr w:type="gramStart"/>
      <w:r w:rsidRPr="00E01891">
        <w:rPr>
          <w:rFonts w:hint="eastAsia"/>
        </w:rPr>
        <w:t>於</w:t>
      </w:r>
      <w:proofErr w:type="gramEnd"/>
      <w:r w:rsidRPr="00E01891">
        <w:rPr>
          <w:rFonts w:hint="eastAsia"/>
        </w:rPr>
        <w:t>“你”。商周時期上下通用，不分尊卑，</w:t>
      </w:r>
      <w:proofErr w:type="gramStart"/>
      <w:r w:rsidRPr="00E01891">
        <w:rPr>
          <w:rFonts w:hint="eastAsia"/>
        </w:rPr>
        <w:t>後來</w:t>
      </w:r>
      <w:proofErr w:type="gramEnd"/>
      <w:r w:rsidRPr="00E01891">
        <w:rPr>
          <w:rFonts w:hint="eastAsia"/>
        </w:rPr>
        <w:t>只</w:t>
      </w:r>
      <w:proofErr w:type="gramStart"/>
      <w:r w:rsidRPr="00E01891">
        <w:rPr>
          <w:rFonts w:hint="eastAsia"/>
        </w:rPr>
        <w:t>用於</w:t>
      </w:r>
      <w:proofErr w:type="gramEnd"/>
      <w:r w:rsidRPr="00E01891">
        <w:rPr>
          <w:rFonts w:hint="eastAsia"/>
        </w:rPr>
        <w:t>平輩或者上</w:t>
      </w:r>
      <w:proofErr w:type="gramStart"/>
      <w:r w:rsidRPr="00E01891">
        <w:rPr>
          <w:rFonts w:hint="eastAsia"/>
        </w:rPr>
        <w:t>對</w:t>
      </w:r>
      <w:proofErr w:type="gramEnd"/>
      <w:r w:rsidRPr="00E01891">
        <w:rPr>
          <w:rFonts w:hint="eastAsia"/>
        </w:rPr>
        <w:t>下。《詩·小雅·無羊》：“誰謂爾無羊？三百維羣！”鄭玄箋：“爾，汝也。”《正字通·爻部》：“我稱人曰爾……古人臣稱君皆曰爾。”</w:t>
      </w:r>
    </w:p>
    <w:p w14:paraId="03914256" w14:textId="77777777" w:rsidR="00E01891" w:rsidRPr="00E01891" w:rsidRDefault="00E01891" w:rsidP="00E01891">
      <w:pPr>
        <w:pStyle w:val="aa"/>
        <w:ind w:firstLine="560"/>
        <w:rPr>
          <w:rFonts w:hint="eastAsia"/>
        </w:rPr>
      </w:pPr>
      <w:r w:rsidRPr="00E01891">
        <w:rPr>
          <w:rFonts w:hint="eastAsia"/>
        </w:rPr>
        <w:lastRenderedPageBreak/>
        <w:t>“害”，讀爲</w:t>
      </w:r>
      <w:proofErr w:type="gramStart"/>
      <w:r w:rsidRPr="00E01891">
        <w:rPr>
          <w:rFonts w:hint="eastAsia"/>
        </w:rPr>
        <w:t>匃</w:t>
      </w:r>
      <w:proofErr w:type="gramEnd"/>
      <w:r w:rsidRPr="00E01891">
        <w:rPr>
          <w:rFonts w:hint="eastAsia"/>
        </w:rPr>
        <w:t>，意爲祈求、乞求。《說文·亡部》：“</w:t>
      </w:r>
      <w:proofErr w:type="gramStart"/>
      <w:r w:rsidRPr="00E01891">
        <w:rPr>
          <w:rFonts w:hint="eastAsia"/>
        </w:rPr>
        <w:t>匄</w:t>
      </w:r>
      <w:proofErr w:type="gramEnd"/>
      <w:r w:rsidRPr="00E01891">
        <w:rPr>
          <w:rFonts w:hint="eastAsia"/>
        </w:rPr>
        <w:t>（</w:t>
      </w:r>
      <w:proofErr w:type="gramStart"/>
      <w:r w:rsidRPr="00E01891">
        <w:rPr>
          <w:rFonts w:hint="eastAsia"/>
        </w:rPr>
        <w:t>匃</w:t>
      </w:r>
      <w:proofErr w:type="gramEnd"/>
      <w:r w:rsidRPr="00E01891">
        <w:rPr>
          <w:rFonts w:hint="eastAsia"/>
        </w:rPr>
        <w:t>）气（</w:t>
      </w:r>
      <w:proofErr w:type="gramStart"/>
      <w:r w:rsidRPr="00E01891">
        <w:rPr>
          <w:rFonts w:hint="eastAsia"/>
        </w:rPr>
        <w:t>乞</w:t>
      </w:r>
      <w:proofErr w:type="gramEnd"/>
      <w:r w:rsidRPr="00E01891">
        <w:rPr>
          <w:rFonts w:hint="eastAsia"/>
        </w:rPr>
        <w:t>）也。”《玉篇·勹部》：“</w:t>
      </w:r>
      <w:proofErr w:type="gramStart"/>
      <w:r w:rsidRPr="00E01891">
        <w:rPr>
          <w:rFonts w:hint="eastAsia"/>
        </w:rPr>
        <w:t>匃</w:t>
      </w:r>
      <w:proofErr w:type="gramEnd"/>
      <w:r w:rsidRPr="00E01891">
        <w:rPr>
          <w:rFonts w:hint="eastAsia"/>
        </w:rPr>
        <w:t>，</w:t>
      </w:r>
      <w:proofErr w:type="gramStart"/>
      <w:r w:rsidRPr="00E01891">
        <w:rPr>
          <w:rFonts w:hint="eastAsia"/>
        </w:rPr>
        <w:t>乞</w:t>
      </w:r>
      <w:proofErr w:type="gramEnd"/>
      <w:r w:rsidRPr="00E01891">
        <w:rPr>
          <w:rFonts w:hint="eastAsia"/>
        </w:rPr>
        <w:t>也，行請也。”《左傳·昭公六年》：“禁芻牧</w:t>
      </w:r>
      <w:proofErr w:type="gramStart"/>
      <w:r w:rsidRPr="00E01891">
        <w:rPr>
          <w:rFonts w:hint="eastAsia"/>
        </w:rPr>
        <w:t>採樵</w:t>
      </w:r>
      <w:proofErr w:type="gramEnd"/>
      <w:r w:rsidRPr="00E01891">
        <w:rPr>
          <w:rFonts w:hint="eastAsia"/>
        </w:rPr>
        <w:t>，不入田，不</w:t>
      </w:r>
      <w:proofErr w:type="gramStart"/>
      <w:r w:rsidRPr="00E01891">
        <w:rPr>
          <w:rFonts w:hint="eastAsia"/>
        </w:rPr>
        <w:t>樵樹</w:t>
      </w:r>
      <w:proofErr w:type="gramEnd"/>
      <w:r w:rsidRPr="00E01891">
        <w:rPr>
          <w:rFonts w:hint="eastAsia"/>
        </w:rPr>
        <w:t>，不</w:t>
      </w:r>
      <w:proofErr w:type="gramStart"/>
      <w:r w:rsidRPr="00E01891">
        <w:rPr>
          <w:rFonts w:hint="eastAsia"/>
        </w:rPr>
        <w:t>採</w:t>
      </w:r>
      <w:proofErr w:type="gramEnd"/>
      <w:r w:rsidRPr="00E01891">
        <w:rPr>
          <w:rFonts w:hint="eastAsia"/>
        </w:rPr>
        <w:t>蓺，不抽屋，不強</w:t>
      </w:r>
      <w:proofErr w:type="gramStart"/>
      <w:r w:rsidRPr="00E01891">
        <w:rPr>
          <w:rFonts w:hint="eastAsia"/>
        </w:rPr>
        <w:t>匃</w:t>
      </w:r>
      <w:proofErr w:type="gramEnd"/>
      <w:r w:rsidRPr="00E01891">
        <w:rPr>
          <w:rFonts w:hint="eastAsia"/>
        </w:rPr>
        <w:t>。” 陸德明釋文：“</w:t>
      </w:r>
      <w:proofErr w:type="gramStart"/>
      <w:r w:rsidRPr="00E01891">
        <w:rPr>
          <w:rFonts w:hint="eastAsia"/>
        </w:rPr>
        <w:t>匃</w:t>
      </w:r>
      <w:proofErr w:type="gramEnd"/>
      <w:r w:rsidRPr="00E01891">
        <w:rPr>
          <w:rFonts w:hint="eastAsia"/>
        </w:rPr>
        <w:t>，本或作</w:t>
      </w:r>
      <w:proofErr w:type="gramStart"/>
      <w:r w:rsidRPr="00E01891">
        <w:rPr>
          <w:rFonts w:hint="eastAsia"/>
        </w:rPr>
        <w:t>丐</w:t>
      </w:r>
      <w:proofErr w:type="gramEnd"/>
      <w:r w:rsidRPr="00E01891">
        <w:rPr>
          <w:rFonts w:hint="eastAsia"/>
        </w:rPr>
        <w:t>。音蓋，</w:t>
      </w:r>
      <w:proofErr w:type="gramStart"/>
      <w:r w:rsidRPr="00E01891">
        <w:rPr>
          <w:rFonts w:hint="eastAsia"/>
        </w:rPr>
        <w:t>乞</w:t>
      </w:r>
      <w:proofErr w:type="gramEnd"/>
      <w:r w:rsidRPr="00E01891">
        <w:rPr>
          <w:rFonts w:hint="eastAsia"/>
        </w:rPr>
        <w:t>也。” 《漢書·陳湯傳》：“家貧</w:t>
      </w:r>
      <w:proofErr w:type="gramStart"/>
      <w:r w:rsidRPr="00E01891">
        <w:rPr>
          <w:rFonts w:hint="eastAsia"/>
        </w:rPr>
        <w:t>匃</w:t>
      </w:r>
      <w:proofErr w:type="gramEnd"/>
      <w:r w:rsidRPr="00E01891">
        <w:rPr>
          <w:rFonts w:hint="eastAsia"/>
        </w:rPr>
        <w:t>貣無節，不爲州里所稱。”顏師古注：“</w:t>
      </w:r>
      <w:proofErr w:type="gramStart"/>
      <w:r w:rsidRPr="00E01891">
        <w:rPr>
          <w:rFonts w:hint="eastAsia"/>
        </w:rPr>
        <w:t>匃</w:t>
      </w:r>
      <w:proofErr w:type="gramEnd"/>
      <w:r w:rsidRPr="00E01891">
        <w:rPr>
          <w:rFonts w:hint="eastAsia"/>
        </w:rPr>
        <w:t>，</w:t>
      </w:r>
      <w:proofErr w:type="gramStart"/>
      <w:r w:rsidRPr="00E01891">
        <w:rPr>
          <w:rFonts w:hint="eastAsia"/>
        </w:rPr>
        <w:t>乞</w:t>
      </w:r>
      <w:proofErr w:type="gramEnd"/>
      <w:r w:rsidRPr="00E01891">
        <w:rPr>
          <w:rFonts w:hint="eastAsia"/>
        </w:rPr>
        <w:t>也。”</w:t>
      </w:r>
    </w:p>
    <w:p w14:paraId="76AA86E7" w14:textId="77777777" w:rsidR="00E01891" w:rsidRPr="00E01891" w:rsidRDefault="00E01891" w:rsidP="00E01891">
      <w:pPr>
        <w:pStyle w:val="aa"/>
        <w:ind w:firstLine="560"/>
        <w:rPr>
          <w:rFonts w:hint="eastAsia"/>
        </w:rPr>
      </w:pPr>
      <w:r w:rsidRPr="00E01891">
        <w:rPr>
          <w:rFonts w:hint="eastAsia"/>
        </w:rPr>
        <w:t>“福”，即幸福，福</w:t>
      </w:r>
      <w:proofErr w:type="gramStart"/>
      <w:r w:rsidRPr="00E01891">
        <w:rPr>
          <w:rFonts w:hint="eastAsia"/>
        </w:rPr>
        <w:t>氣</w:t>
      </w:r>
      <w:proofErr w:type="gramEnd"/>
      <w:r w:rsidRPr="00E01891">
        <w:rPr>
          <w:rFonts w:hint="eastAsia"/>
        </w:rPr>
        <w:t>。古稱富貴</w:t>
      </w:r>
      <w:proofErr w:type="gramStart"/>
      <w:r w:rsidRPr="00E01891">
        <w:rPr>
          <w:rFonts w:hint="eastAsia"/>
        </w:rPr>
        <w:t>壽</w:t>
      </w:r>
      <w:proofErr w:type="gramEnd"/>
      <w:r w:rsidRPr="00E01891">
        <w:rPr>
          <w:rFonts w:hint="eastAsia"/>
        </w:rPr>
        <w:t>考、康健安寧、吉慶如意齊</w:t>
      </w:r>
      <w:proofErr w:type="gramStart"/>
      <w:r w:rsidRPr="00E01891">
        <w:rPr>
          <w:rFonts w:hint="eastAsia"/>
        </w:rPr>
        <w:t>備</w:t>
      </w:r>
      <w:proofErr w:type="gramEnd"/>
      <w:r w:rsidRPr="00E01891">
        <w:rPr>
          <w:rFonts w:hint="eastAsia"/>
        </w:rPr>
        <w:t>爲之福。《書·洪範》：“五福：一曰</w:t>
      </w:r>
      <w:proofErr w:type="gramStart"/>
      <w:r w:rsidRPr="00E01891">
        <w:rPr>
          <w:rFonts w:hint="eastAsia"/>
        </w:rPr>
        <w:t>壽</w:t>
      </w:r>
      <w:proofErr w:type="gramEnd"/>
      <w:r w:rsidRPr="00E01891">
        <w:rPr>
          <w:rFonts w:hint="eastAsia"/>
        </w:rPr>
        <w:t>，二曰富，三曰康寧，四曰</w:t>
      </w:r>
      <w:proofErr w:type="gramStart"/>
      <w:r w:rsidRPr="00E01891">
        <w:rPr>
          <w:rFonts w:hint="eastAsia"/>
        </w:rPr>
        <w:t>攸</w:t>
      </w:r>
      <w:proofErr w:type="gramEnd"/>
      <w:r w:rsidRPr="00E01891">
        <w:rPr>
          <w:rFonts w:hint="eastAsia"/>
        </w:rPr>
        <w:t>好德，五曰考終命。”《詩·小雅·瞻彼洛矣》：“君子至止，福祿如</w:t>
      </w:r>
      <w:proofErr w:type="gramStart"/>
      <w:r w:rsidRPr="00E01891">
        <w:rPr>
          <w:rFonts w:hint="eastAsia"/>
        </w:rPr>
        <w:t>茨</w:t>
      </w:r>
      <w:proofErr w:type="gramEnd"/>
      <w:r w:rsidRPr="00E01891">
        <w:rPr>
          <w:rFonts w:hint="eastAsia"/>
        </w:rPr>
        <w:t>。”鄭玄箋：“</w:t>
      </w:r>
      <w:proofErr w:type="gramStart"/>
      <w:r w:rsidRPr="00E01891">
        <w:rPr>
          <w:rFonts w:hint="eastAsia"/>
        </w:rPr>
        <w:t>爵</w:t>
      </w:r>
      <w:proofErr w:type="gramEnd"/>
      <w:r w:rsidRPr="00E01891">
        <w:rPr>
          <w:rFonts w:hint="eastAsia"/>
        </w:rPr>
        <w:t>命爲福，賞賜爲祿。”孔穎達疏：“凡言福者，大慶之辭；祿者，吉祉之謂。”《禮記·祭統》：“賢者之祭也，必受其福，非</w:t>
      </w:r>
      <w:proofErr w:type="gramStart"/>
      <w:r w:rsidRPr="00E01891">
        <w:rPr>
          <w:rFonts w:hint="eastAsia"/>
        </w:rPr>
        <w:t>世</w:t>
      </w:r>
      <w:proofErr w:type="gramEnd"/>
      <w:r w:rsidRPr="00E01891">
        <w:rPr>
          <w:rFonts w:hint="eastAsia"/>
        </w:rPr>
        <w:t>所謂福也。福者，</w:t>
      </w:r>
      <w:proofErr w:type="gramStart"/>
      <w:r w:rsidRPr="00E01891">
        <w:rPr>
          <w:rFonts w:hint="eastAsia"/>
        </w:rPr>
        <w:t>備</w:t>
      </w:r>
      <w:proofErr w:type="gramEnd"/>
      <w:r w:rsidRPr="00E01891">
        <w:rPr>
          <w:rFonts w:hint="eastAsia"/>
        </w:rPr>
        <w:t>也。</w:t>
      </w:r>
      <w:proofErr w:type="gramStart"/>
      <w:r w:rsidRPr="00E01891">
        <w:rPr>
          <w:rFonts w:hint="eastAsia"/>
        </w:rPr>
        <w:t>備</w:t>
      </w:r>
      <w:proofErr w:type="gramEnd"/>
      <w:r w:rsidRPr="00E01891">
        <w:rPr>
          <w:rFonts w:hint="eastAsia"/>
        </w:rPr>
        <w:t>者，百順之名也，無所不順者謂之</w:t>
      </w:r>
      <w:proofErr w:type="gramStart"/>
      <w:r w:rsidRPr="00E01891">
        <w:rPr>
          <w:rFonts w:hint="eastAsia"/>
        </w:rPr>
        <w:t>備</w:t>
      </w:r>
      <w:proofErr w:type="gramEnd"/>
      <w:r w:rsidRPr="00E01891">
        <w:rPr>
          <w:rFonts w:hint="eastAsia"/>
        </w:rPr>
        <w:t>。”另外，福還有保佑、造福之義。《說文·示部》：“福，佑也。”《左傳·莊公十年》：“小信未孚，神</w:t>
      </w:r>
      <w:proofErr w:type="gramStart"/>
      <w:r w:rsidRPr="00E01891">
        <w:rPr>
          <w:rFonts w:hint="eastAsia"/>
        </w:rPr>
        <w:t>弗</w:t>
      </w:r>
      <w:proofErr w:type="gramEnd"/>
      <w:r w:rsidRPr="00E01891">
        <w:rPr>
          <w:rFonts w:hint="eastAsia"/>
        </w:rPr>
        <w:t>福也。”《三國志·魏志·文帝紀》：“使死者有知，</w:t>
      </w:r>
      <w:proofErr w:type="gramStart"/>
      <w:r w:rsidRPr="00E01891">
        <w:rPr>
          <w:rFonts w:hint="eastAsia"/>
        </w:rPr>
        <w:t>將不</w:t>
      </w:r>
      <w:proofErr w:type="gramEnd"/>
      <w:r w:rsidRPr="00E01891">
        <w:rPr>
          <w:rFonts w:hint="eastAsia"/>
        </w:rPr>
        <w:t>福</w:t>
      </w:r>
      <w:proofErr w:type="gramStart"/>
      <w:r w:rsidRPr="00E01891">
        <w:rPr>
          <w:rFonts w:hint="eastAsia"/>
        </w:rPr>
        <w:t>汝</w:t>
      </w:r>
      <w:proofErr w:type="gramEnd"/>
      <w:r w:rsidRPr="00E01891">
        <w:rPr>
          <w:rFonts w:hint="eastAsia"/>
        </w:rPr>
        <w:t>。”</w:t>
      </w:r>
    </w:p>
    <w:p w14:paraId="0706331E" w14:textId="77777777" w:rsidR="00E01891" w:rsidRPr="00E01891" w:rsidRDefault="00E01891" w:rsidP="00E01891">
      <w:pPr>
        <w:pStyle w:val="aa"/>
        <w:ind w:firstLine="560"/>
        <w:rPr>
          <w:rFonts w:hint="eastAsia"/>
        </w:rPr>
      </w:pPr>
      <w:r w:rsidRPr="00E01891">
        <w:rPr>
          <w:rFonts w:hint="eastAsia"/>
        </w:rPr>
        <w:t>“後”，指子孫</w:t>
      </w:r>
      <w:proofErr w:type="gramStart"/>
      <w:r w:rsidRPr="00E01891">
        <w:rPr>
          <w:rFonts w:hint="eastAsia"/>
        </w:rPr>
        <w:t>後</w:t>
      </w:r>
      <w:proofErr w:type="gramEnd"/>
      <w:r w:rsidRPr="00E01891">
        <w:rPr>
          <w:rFonts w:hint="eastAsia"/>
        </w:rPr>
        <w:t>代。《詩·大雅·瞻卬》：“無</w:t>
      </w:r>
      <w:proofErr w:type="gramStart"/>
      <w:r w:rsidRPr="00E01891">
        <w:rPr>
          <w:rFonts w:hint="eastAsia"/>
        </w:rPr>
        <w:t>忝</w:t>
      </w:r>
      <w:proofErr w:type="gramEnd"/>
      <w:r w:rsidRPr="00E01891">
        <w:rPr>
          <w:rFonts w:hint="eastAsia"/>
        </w:rPr>
        <w:t>皇祖，式救爾</w:t>
      </w:r>
      <w:proofErr w:type="gramStart"/>
      <w:r w:rsidRPr="00E01891">
        <w:rPr>
          <w:rFonts w:hint="eastAsia"/>
        </w:rPr>
        <w:t>後</w:t>
      </w:r>
      <w:proofErr w:type="gramEnd"/>
      <w:r w:rsidRPr="00E01891">
        <w:rPr>
          <w:rFonts w:hint="eastAsia"/>
        </w:rPr>
        <w:t>”，鄭玄箋：“</w:t>
      </w:r>
      <w:proofErr w:type="gramStart"/>
      <w:r w:rsidRPr="00E01891">
        <w:rPr>
          <w:rFonts w:hint="eastAsia"/>
        </w:rPr>
        <w:t>後</w:t>
      </w:r>
      <w:proofErr w:type="gramEnd"/>
      <w:r w:rsidRPr="00E01891">
        <w:rPr>
          <w:rFonts w:hint="eastAsia"/>
        </w:rPr>
        <w:t>，謂子孫也。”《書·太甲上》：“旁求俊彦，</w:t>
      </w:r>
      <w:proofErr w:type="gramStart"/>
      <w:r w:rsidRPr="00E01891">
        <w:rPr>
          <w:rFonts w:hint="eastAsia"/>
        </w:rPr>
        <w:t>啟迪後</w:t>
      </w:r>
      <w:proofErr w:type="gramEnd"/>
      <w:r w:rsidRPr="00E01891">
        <w:rPr>
          <w:rFonts w:hint="eastAsia"/>
        </w:rPr>
        <w:t>人。”蔡沈集</w:t>
      </w:r>
      <w:proofErr w:type="gramStart"/>
      <w:r w:rsidRPr="00E01891">
        <w:rPr>
          <w:rFonts w:hint="eastAsia"/>
        </w:rPr>
        <w:t>傳</w:t>
      </w:r>
      <w:proofErr w:type="gramEnd"/>
      <w:r w:rsidRPr="00E01891">
        <w:rPr>
          <w:rFonts w:hint="eastAsia"/>
        </w:rPr>
        <w:t>：“旁求俊彦之士，以開</w:t>
      </w:r>
      <w:proofErr w:type="gramStart"/>
      <w:r w:rsidRPr="00E01891">
        <w:rPr>
          <w:rFonts w:hint="eastAsia"/>
        </w:rPr>
        <w:t>導</w:t>
      </w:r>
      <w:proofErr w:type="gramEnd"/>
      <w:r w:rsidRPr="00E01891">
        <w:rPr>
          <w:rFonts w:hint="eastAsia"/>
        </w:rPr>
        <w:t>子孫。”晉陶潛《命子》：“三千之罪，無</w:t>
      </w:r>
      <w:proofErr w:type="gramStart"/>
      <w:r w:rsidRPr="00E01891">
        <w:rPr>
          <w:rFonts w:hint="eastAsia"/>
        </w:rPr>
        <w:t>後</w:t>
      </w:r>
      <w:proofErr w:type="gramEnd"/>
      <w:r w:rsidRPr="00E01891">
        <w:rPr>
          <w:rFonts w:hint="eastAsia"/>
        </w:rPr>
        <w:t>爲急。”</w:t>
      </w:r>
    </w:p>
    <w:p w14:paraId="13E3B63B" w14:textId="77777777" w:rsidR="00E01891" w:rsidRPr="00E01891" w:rsidRDefault="00E01891" w:rsidP="00E01891">
      <w:pPr>
        <w:pStyle w:val="aa"/>
        <w:ind w:firstLine="560"/>
        <w:rPr>
          <w:rFonts w:hint="eastAsia"/>
        </w:rPr>
      </w:pPr>
      <w:r w:rsidRPr="00E01891">
        <w:rPr>
          <w:rFonts w:hint="eastAsia"/>
        </w:rPr>
        <w:lastRenderedPageBreak/>
        <w:t>盤銘大意是說：</w:t>
      </w:r>
      <w:proofErr w:type="gramStart"/>
      <w:r w:rsidRPr="00E01891">
        <w:rPr>
          <w:rFonts w:hint="eastAsia"/>
        </w:rPr>
        <w:t>仲考父</w:t>
      </w:r>
      <w:proofErr w:type="gramEnd"/>
      <w:r w:rsidRPr="00E01891">
        <w:rPr>
          <w:rFonts w:hint="eastAsia"/>
        </w:rPr>
        <w:t>去世了，季</w:t>
      </w:r>
      <w:proofErr w:type="gramStart"/>
      <w:r w:rsidRPr="00E01891">
        <w:rPr>
          <w:rFonts w:hint="eastAsia"/>
        </w:rPr>
        <w:t>姒專</w:t>
      </w:r>
      <w:proofErr w:type="gramEnd"/>
      <w:r w:rsidRPr="00E01891">
        <w:rPr>
          <w:rFonts w:hint="eastAsia"/>
        </w:rPr>
        <w:t>此奉告：致送給你盤、匜各一件，</w:t>
      </w:r>
      <w:proofErr w:type="gramStart"/>
      <w:r w:rsidRPr="00E01891">
        <w:rPr>
          <w:rFonts w:hint="eastAsia"/>
        </w:rPr>
        <w:t>壺兩</w:t>
      </w:r>
      <w:proofErr w:type="gramEnd"/>
      <w:r w:rsidRPr="00E01891">
        <w:rPr>
          <w:rFonts w:hint="eastAsia"/>
        </w:rPr>
        <w:t>件，</w:t>
      </w:r>
      <w:proofErr w:type="gramStart"/>
      <w:r w:rsidRPr="00E01891">
        <w:rPr>
          <w:rFonts w:hint="eastAsia"/>
        </w:rPr>
        <w:t>簋兩</w:t>
      </w:r>
      <w:proofErr w:type="gramEnd"/>
      <w:r w:rsidRPr="00E01891">
        <w:rPr>
          <w:rFonts w:hint="eastAsia"/>
        </w:rPr>
        <w:t>件，鼎一件，祈求福佑你的子孫。</w:t>
      </w:r>
    </w:p>
    <w:p w14:paraId="21D2AEFB" w14:textId="12A2509E" w:rsidR="00E01891" w:rsidRPr="00E01891" w:rsidRDefault="00E01891" w:rsidP="00E01891">
      <w:pPr>
        <w:pStyle w:val="aa"/>
        <w:ind w:firstLine="560"/>
        <w:rPr>
          <w:rFonts w:hint="eastAsia"/>
        </w:rPr>
      </w:pPr>
      <w:r w:rsidRPr="00E01891">
        <w:rPr>
          <w:rFonts w:hint="eastAsia"/>
        </w:rPr>
        <w:tab/>
        <w:t>M7和M8相鄰，是夫妻並葬。M7是</w:t>
      </w:r>
      <w:proofErr w:type="gramStart"/>
      <w:r w:rsidRPr="00E01891">
        <w:rPr>
          <w:rFonts w:hint="eastAsia"/>
        </w:rPr>
        <w:t>楷侯宰</w:t>
      </w:r>
      <w:proofErr w:type="gramEnd"/>
      <w:r w:rsidRPr="00E01891">
        <w:rPr>
          <w:rFonts w:hint="eastAsia"/>
        </w:rPr>
        <w:drawing>
          <wp:inline distT="0" distB="0" distL="0" distR="0" wp14:anchorId="6AA36BC4" wp14:editId="36A5D327">
            <wp:extent cx="174625" cy="182880"/>
            <wp:effectExtent l="0" t="0" r="0" b="7620"/>
            <wp:docPr id="29" name="图片 29" descr="Sna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nap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E01891">
        <w:rPr>
          <w:rFonts w:hint="eastAsia"/>
        </w:rPr>
        <w:t>（</w:t>
      </w:r>
      <w:proofErr w:type="gramStart"/>
      <w:r w:rsidRPr="00E01891">
        <w:rPr>
          <w:rFonts w:hint="eastAsia"/>
        </w:rPr>
        <w:t>仲考父</w:t>
      </w:r>
      <w:proofErr w:type="gramEnd"/>
      <w:r w:rsidRPr="00E01891">
        <w:rPr>
          <w:rFonts w:hint="eastAsia"/>
        </w:rPr>
        <w:t>）的墓，M8是夫人季</w:t>
      </w:r>
      <w:proofErr w:type="gramStart"/>
      <w:r w:rsidRPr="00E01891">
        <w:rPr>
          <w:rFonts w:hint="eastAsia"/>
        </w:rPr>
        <w:t>姒</w:t>
      </w:r>
      <w:proofErr w:type="gramEnd"/>
      <w:r w:rsidRPr="00E01891">
        <w:rPr>
          <w:rFonts w:hint="eastAsia"/>
        </w:rPr>
        <w:t>的墓。</w:t>
      </w:r>
      <w:proofErr w:type="gramStart"/>
      <w:r w:rsidRPr="00E01891">
        <w:rPr>
          <w:rFonts w:hint="eastAsia"/>
        </w:rPr>
        <w:t>仲考父</w:t>
      </w:r>
      <w:proofErr w:type="gramEnd"/>
      <w:r w:rsidRPr="00E01891">
        <w:rPr>
          <w:rFonts w:hint="eastAsia"/>
        </w:rPr>
        <w:t>隨葬的青銅禮器是夫人所作的遣器，說</w:t>
      </w:r>
      <w:proofErr w:type="gramStart"/>
      <w:r w:rsidRPr="00E01891">
        <w:rPr>
          <w:rFonts w:hint="eastAsia"/>
        </w:rPr>
        <w:t>明仲考父</w:t>
      </w:r>
      <w:proofErr w:type="gramEnd"/>
      <w:r w:rsidRPr="00E01891">
        <w:rPr>
          <w:rFonts w:hint="eastAsia"/>
        </w:rPr>
        <w:t>先亡，隨葬器物與盤銘所記完全相符，反映了這個時期士</w:t>
      </w:r>
      <w:proofErr w:type="gramStart"/>
      <w:r w:rsidRPr="00E01891">
        <w:rPr>
          <w:rFonts w:hint="eastAsia"/>
        </w:rPr>
        <w:t>一</w:t>
      </w:r>
      <w:proofErr w:type="gramEnd"/>
      <w:r w:rsidRPr="00E01891">
        <w:rPr>
          <w:rFonts w:hint="eastAsia"/>
        </w:rPr>
        <w:t>級使用禮器的情況。季</w:t>
      </w:r>
      <w:proofErr w:type="gramStart"/>
      <w:r w:rsidRPr="00E01891">
        <w:rPr>
          <w:rFonts w:hint="eastAsia"/>
        </w:rPr>
        <w:t>姒</w:t>
      </w:r>
      <w:proofErr w:type="gramEnd"/>
      <w:r w:rsidRPr="00E01891">
        <w:rPr>
          <w:rFonts w:hint="eastAsia"/>
        </w:rPr>
        <w:t>墓隨葬禮器也是一鼎二</w:t>
      </w:r>
      <w:proofErr w:type="gramStart"/>
      <w:r w:rsidRPr="00E01891">
        <w:rPr>
          <w:rFonts w:hint="eastAsia"/>
        </w:rPr>
        <w:t>簋</w:t>
      </w:r>
      <w:proofErr w:type="gramEnd"/>
      <w:r w:rsidRPr="00E01891">
        <w:rPr>
          <w:rFonts w:hint="eastAsia"/>
        </w:rPr>
        <w:t>二</w:t>
      </w:r>
      <w:proofErr w:type="gramStart"/>
      <w:r w:rsidRPr="00E01891">
        <w:rPr>
          <w:rFonts w:hint="eastAsia"/>
        </w:rPr>
        <w:t>壺一</w:t>
      </w:r>
      <w:proofErr w:type="gramEnd"/>
      <w:r w:rsidRPr="00E01891">
        <w:rPr>
          <w:rFonts w:hint="eastAsia"/>
        </w:rPr>
        <w:t>盤</w:t>
      </w:r>
      <w:proofErr w:type="gramStart"/>
      <w:r w:rsidRPr="00E01891">
        <w:rPr>
          <w:rFonts w:hint="eastAsia"/>
        </w:rPr>
        <w:t>一</w:t>
      </w:r>
      <w:proofErr w:type="gramEnd"/>
      <w:r w:rsidRPr="00E01891">
        <w:rPr>
          <w:rFonts w:hint="eastAsia"/>
        </w:rPr>
        <w:t>匜，只是多了</w:t>
      </w:r>
      <w:proofErr w:type="gramStart"/>
      <w:r w:rsidRPr="00E01891">
        <w:rPr>
          <w:rFonts w:hint="eastAsia"/>
        </w:rPr>
        <w:t>一</w:t>
      </w:r>
      <w:proofErr w:type="gramEnd"/>
      <w:r w:rsidRPr="00E01891">
        <w:rPr>
          <w:rFonts w:hint="eastAsia"/>
        </w:rPr>
        <w:t>甗，說明夫人的等級隨</w:t>
      </w:r>
      <w:proofErr w:type="gramStart"/>
      <w:r w:rsidRPr="00E01891">
        <w:rPr>
          <w:rFonts w:hint="eastAsia"/>
        </w:rPr>
        <w:t>從</w:t>
      </w:r>
      <w:proofErr w:type="gramEnd"/>
      <w:r w:rsidRPr="00E01891">
        <w:rPr>
          <w:rFonts w:hint="eastAsia"/>
        </w:rPr>
        <w:t>其夫。</w:t>
      </w:r>
    </w:p>
    <w:p w14:paraId="2A8F99D8" w14:textId="77777777" w:rsidR="00E01891" w:rsidRPr="00E01891" w:rsidRDefault="00E01891" w:rsidP="00E01891">
      <w:pPr>
        <w:pStyle w:val="aa"/>
        <w:ind w:firstLine="560"/>
        <w:jc w:val="center"/>
        <w:rPr>
          <w:rFonts w:hint="eastAsia"/>
        </w:rPr>
      </w:pPr>
      <w:r w:rsidRPr="00E01891">
        <w:rPr>
          <w:rFonts w:hint="eastAsia"/>
        </w:rPr>
        <w:t>二、</w:t>
      </w:r>
      <w:proofErr w:type="gramStart"/>
      <w:r w:rsidRPr="00E01891">
        <w:rPr>
          <w:rFonts w:hint="eastAsia"/>
        </w:rPr>
        <w:t>否叔器</w:t>
      </w:r>
      <w:proofErr w:type="gramEnd"/>
      <w:r w:rsidRPr="00E01891">
        <w:rPr>
          <w:rFonts w:hint="eastAsia"/>
        </w:rPr>
        <w:t>銘文考釋</w:t>
      </w:r>
    </w:p>
    <w:p w14:paraId="620DB1F5" w14:textId="77777777" w:rsidR="00E01891" w:rsidRPr="00E01891" w:rsidRDefault="00E01891" w:rsidP="00E01891">
      <w:pPr>
        <w:pStyle w:val="aa"/>
        <w:ind w:firstLine="560"/>
        <w:rPr>
          <w:rFonts w:hint="eastAsia"/>
        </w:rPr>
      </w:pPr>
      <w:r w:rsidRPr="00E01891">
        <w:rPr>
          <w:rFonts w:hint="eastAsia"/>
        </w:rPr>
        <w:t>季</w:t>
      </w:r>
      <w:proofErr w:type="gramStart"/>
      <w:r w:rsidRPr="00E01891">
        <w:rPr>
          <w:rFonts w:hint="eastAsia"/>
        </w:rPr>
        <w:t>姒</w:t>
      </w:r>
      <w:proofErr w:type="gramEnd"/>
      <w:r w:rsidRPr="00E01891">
        <w:rPr>
          <w:rFonts w:hint="eastAsia"/>
        </w:rPr>
        <w:t>盤銘文明確</w:t>
      </w:r>
      <w:proofErr w:type="gramStart"/>
      <w:r w:rsidRPr="00E01891">
        <w:rPr>
          <w:rFonts w:hint="eastAsia"/>
        </w:rPr>
        <w:t>說仲考父</w:t>
      </w:r>
      <w:proofErr w:type="gramEnd"/>
      <w:r w:rsidRPr="00E01891">
        <w:rPr>
          <w:rFonts w:hint="eastAsia"/>
        </w:rPr>
        <w:t>去世，季</w:t>
      </w:r>
      <w:proofErr w:type="gramStart"/>
      <w:r w:rsidRPr="00E01891">
        <w:rPr>
          <w:rFonts w:hint="eastAsia"/>
        </w:rPr>
        <w:t>姒</w:t>
      </w:r>
      <w:proofErr w:type="gramEnd"/>
      <w:r w:rsidRPr="00E01891">
        <w:rPr>
          <w:rFonts w:hint="eastAsia"/>
        </w:rPr>
        <w:t>製作隨葬器物爲之遣送，爲研究商周青銅器中的遣器，提供了重要的證</w:t>
      </w:r>
      <w:proofErr w:type="gramStart"/>
      <w:r w:rsidRPr="00E01891">
        <w:rPr>
          <w:rFonts w:hint="eastAsia"/>
        </w:rPr>
        <w:t>據</w:t>
      </w:r>
      <w:proofErr w:type="gramEnd"/>
      <w:r w:rsidRPr="00E01891">
        <w:rPr>
          <w:rFonts w:hint="eastAsia"/>
        </w:rPr>
        <w:t>。由此我們聯想到了1999年</w:t>
      </w:r>
      <w:smartTag w:uri="urn:schemas-microsoft-com:office:smarttags" w:element="PersonName">
        <w:smartTagPr>
          <w:attr w:name="ProductID" w:val="張光裕"/>
        </w:smartTagPr>
        <w:r w:rsidRPr="00E01891">
          <w:rPr>
            <w:rFonts w:hint="eastAsia"/>
          </w:rPr>
          <w:t>張光</w:t>
        </w:r>
        <w:proofErr w:type="gramStart"/>
        <w:r w:rsidRPr="00E01891">
          <w:rPr>
            <w:rFonts w:hint="eastAsia"/>
          </w:rPr>
          <w:t>裕</w:t>
        </w:r>
      </w:smartTag>
      <w:r w:rsidRPr="00E01891">
        <w:rPr>
          <w:rFonts w:hint="eastAsia"/>
        </w:rPr>
        <w:t>先生公佈的否叔</w:t>
      </w:r>
      <w:proofErr w:type="gramEnd"/>
      <w:r w:rsidRPr="00E01891">
        <w:rPr>
          <w:rFonts w:hint="eastAsia"/>
        </w:rPr>
        <w:t>所作的</w:t>
      </w:r>
      <w:proofErr w:type="gramStart"/>
      <w:r w:rsidRPr="00E01891">
        <w:rPr>
          <w:rFonts w:hint="eastAsia"/>
        </w:rPr>
        <w:t>一</w:t>
      </w:r>
      <w:proofErr w:type="gramEnd"/>
      <w:r w:rsidRPr="00E01891">
        <w:rPr>
          <w:rFonts w:hint="eastAsia"/>
        </w:rPr>
        <w:t>組器物，有必要</w:t>
      </w:r>
      <w:proofErr w:type="gramStart"/>
      <w:r w:rsidRPr="00E01891">
        <w:rPr>
          <w:rFonts w:hint="eastAsia"/>
        </w:rPr>
        <w:t>對</w:t>
      </w:r>
      <w:proofErr w:type="gramEnd"/>
      <w:r w:rsidRPr="00E01891">
        <w:rPr>
          <w:rFonts w:hint="eastAsia"/>
        </w:rPr>
        <w:t>其再作探討。</w:t>
      </w:r>
    </w:p>
    <w:p w14:paraId="4270F093" w14:textId="6A2079D0" w:rsidR="00E01891" w:rsidRPr="00E01891" w:rsidRDefault="00E01891" w:rsidP="00E01891">
      <w:pPr>
        <w:pStyle w:val="aa"/>
        <w:ind w:firstLine="560"/>
      </w:pPr>
      <w:proofErr w:type="gramStart"/>
      <w:r w:rsidRPr="00E01891">
        <w:rPr>
          <w:rFonts w:hint="eastAsia"/>
        </w:rPr>
        <w:t>否叔器</w:t>
      </w:r>
      <w:proofErr w:type="gramEnd"/>
      <w:r w:rsidRPr="00E01891">
        <w:rPr>
          <w:rFonts w:hint="eastAsia"/>
        </w:rPr>
        <w:t>組是西周早期</w:t>
      </w:r>
      <w:proofErr w:type="gramStart"/>
      <w:r w:rsidRPr="00E01891">
        <w:rPr>
          <w:rFonts w:hint="eastAsia"/>
        </w:rPr>
        <w:t>後</w:t>
      </w:r>
      <w:proofErr w:type="gramEnd"/>
      <w:r w:rsidRPr="00E01891">
        <w:rPr>
          <w:rFonts w:hint="eastAsia"/>
        </w:rPr>
        <w:t>段之物，包括尊、</w:t>
      </w:r>
      <w:proofErr w:type="gramStart"/>
      <w:r w:rsidRPr="00E01891">
        <w:rPr>
          <w:rFonts w:hint="eastAsia"/>
        </w:rPr>
        <w:t>卣</w:t>
      </w:r>
      <w:proofErr w:type="gramEnd"/>
      <w:r w:rsidRPr="00E01891">
        <w:rPr>
          <w:rFonts w:hint="eastAsia"/>
        </w:rPr>
        <w:t>、</w:t>
      </w:r>
      <w:proofErr w:type="gramStart"/>
      <w:r w:rsidRPr="00E01891">
        <w:rPr>
          <w:rFonts w:hint="eastAsia"/>
        </w:rPr>
        <w:t>觚</w:t>
      </w:r>
      <w:proofErr w:type="gramEnd"/>
      <w:r w:rsidRPr="00E01891">
        <w:rPr>
          <w:rFonts w:hint="eastAsia"/>
        </w:rPr>
        <w:t>（2件）、</w:t>
      </w:r>
      <w:proofErr w:type="gramStart"/>
      <w:r w:rsidRPr="00E01891">
        <w:rPr>
          <w:rFonts w:hint="eastAsia"/>
        </w:rPr>
        <w:t>爵</w:t>
      </w:r>
      <w:proofErr w:type="gramEnd"/>
      <w:r w:rsidRPr="00E01891">
        <w:rPr>
          <w:rFonts w:hint="eastAsia"/>
        </w:rPr>
        <w:t>（2件）、觶等。</w:t>
      </w:r>
      <w:proofErr w:type="gramStart"/>
      <w:r w:rsidRPr="00E01891">
        <w:rPr>
          <w:rFonts w:hint="eastAsia"/>
        </w:rPr>
        <w:t>否叔尊、卣</w:t>
      </w:r>
      <w:proofErr w:type="gramEnd"/>
      <w:r w:rsidRPr="00E01891">
        <w:rPr>
          <w:rFonts w:hint="eastAsia"/>
        </w:rPr>
        <w:t>的銘文是：“否叔獻彝，疾不已，爲母宗彝則</w:t>
      </w:r>
      <w:proofErr w:type="gramStart"/>
      <w:r w:rsidRPr="00E01891">
        <w:rPr>
          <w:rFonts w:hint="eastAsia"/>
        </w:rPr>
        <w:t>備</w:t>
      </w:r>
      <w:proofErr w:type="gramEnd"/>
      <w:r w:rsidRPr="00E01891">
        <w:rPr>
          <w:rFonts w:hint="eastAsia"/>
        </w:rPr>
        <w:t>，用遣母</w:t>
      </w:r>
      <w:r w:rsidRPr="00E01891">
        <w:rPr>
          <w:rFonts w:hint="eastAsia"/>
        </w:rPr>
        <w:drawing>
          <wp:inline distT="0" distB="0" distL="0" distR="0" wp14:anchorId="1A6A33B1" wp14:editId="5C9563BF">
            <wp:extent cx="309880" cy="182880"/>
            <wp:effectExtent l="0" t="0" r="0" b="7620"/>
            <wp:docPr id="28" name="图片 28" descr="Sna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ap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880" cy="182880"/>
                    </a:xfrm>
                    <a:prstGeom prst="rect">
                      <a:avLst/>
                    </a:prstGeom>
                    <a:noFill/>
                    <a:ln>
                      <a:noFill/>
                    </a:ln>
                  </pic:spPr>
                </pic:pic>
              </a:graphicData>
            </a:graphic>
          </wp:inline>
        </w:drawing>
      </w:r>
      <w:r w:rsidRPr="00E01891">
        <w:rPr>
          <w:rFonts w:hint="eastAsia"/>
        </w:rPr>
        <w:t>”（圖二），否叔</w:t>
      </w:r>
      <w:proofErr w:type="gramStart"/>
      <w:r w:rsidRPr="00E01891">
        <w:rPr>
          <w:rFonts w:hint="eastAsia"/>
        </w:rPr>
        <w:t>觚</w:t>
      </w:r>
      <w:proofErr w:type="gramEnd"/>
      <w:r w:rsidRPr="00E01891">
        <w:rPr>
          <w:rFonts w:hint="eastAsia"/>
        </w:rPr>
        <w:t>甲銘文是“否用遣母</w:t>
      </w:r>
      <w:r w:rsidRPr="00E01891">
        <w:rPr>
          <w:rFonts w:hint="eastAsia"/>
        </w:rPr>
        <w:drawing>
          <wp:inline distT="0" distB="0" distL="0" distR="0" wp14:anchorId="774DDFF2" wp14:editId="6A7E0DB5">
            <wp:extent cx="309880" cy="182880"/>
            <wp:effectExtent l="0" t="0" r="0" b="7620"/>
            <wp:docPr id="27" name="图片 27" descr="Sna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nap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880" cy="182880"/>
                    </a:xfrm>
                    <a:prstGeom prst="rect">
                      <a:avLst/>
                    </a:prstGeom>
                    <a:noFill/>
                    <a:ln>
                      <a:noFill/>
                    </a:ln>
                  </pic:spPr>
                </pic:pic>
              </a:graphicData>
            </a:graphic>
          </wp:inline>
        </w:drawing>
      </w:r>
      <w:r w:rsidRPr="00E01891">
        <w:rPr>
          <w:rFonts w:hint="eastAsia"/>
        </w:rPr>
        <w:t>”，否叔</w:t>
      </w:r>
      <w:proofErr w:type="gramStart"/>
      <w:r w:rsidRPr="00E01891">
        <w:rPr>
          <w:rFonts w:hint="eastAsia"/>
        </w:rPr>
        <w:t>觚</w:t>
      </w:r>
      <w:proofErr w:type="gramEnd"/>
      <w:r w:rsidRPr="00E01891">
        <w:rPr>
          <w:rFonts w:hint="eastAsia"/>
        </w:rPr>
        <w:t>乙銘文是“用遣母</w:t>
      </w:r>
      <w:r w:rsidRPr="00E01891">
        <w:rPr>
          <w:rFonts w:hint="eastAsia"/>
        </w:rPr>
        <w:drawing>
          <wp:inline distT="0" distB="0" distL="0" distR="0" wp14:anchorId="01952E2B" wp14:editId="0D88C9A0">
            <wp:extent cx="309880" cy="182880"/>
            <wp:effectExtent l="0" t="0" r="0" b="7620"/>
            <wp:docPr id="26" name="图片 26" descr="Sna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nap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880" cy="182880"/>
                    </a:xfrm>
                    <a:prstGeom prst="rect">
                      <a:avLst/>
                    </a:prstGeom>
                    <a:noFill/>
                    <a:ln>
                      <a:noFill/>
                    </a:ln>
                  </pic:spPr>
                </pic:pic>
              </a:graphicData>
            </a:graphic>
          </wp:inline>
        </w:drawing>
      </w:r>
      <w:r w:rsidRPr="00E01891">
        <w:rPr>
          <w:rFonts w:hint="eastAsia"/>
        </w:rPr>
        <w:t>”，否叔</w:t>
      </w:r>
      <w:proofErr w:type="gramStart"/>
      <w:r w:rsidRPr="00E01891">
        <w:rPr>
          <w:rFonts w:hint="eastAsia"/>
        </w:rPr>
        <w:t>爵</w:t>
      </w:r>
      <w:proofErr w:type="gramEnd"/>
      <w:r w:rsidRPr="00E01891">
        <w:rPr>
          <w:rFonts w:hint="eastAsia"/>
        </w:rPr>
        <w:t>銘文是“用遣”，否叔觶銘文是“遣”。銘文逐件省減，直到只用</w:t>
      </w:r>
      <w:proofErr w:type="gramStart"/>
      <w:r w:rsidRPr="00E01891">
        <w:rPr>
          <w:rFonts w:hint="eastAsia"/>
        </w:rPr>
        <w:t>一</w:t>
      </w:r>
      <w:proofErr w:type="gramEnd"/>
      <w:r w:rsidRPr="00E01891">
        <w:rPr>
          <w:rFonts w:hint="eastAsia"/>
        </w:rPr>
        <w:t>個“遣”字。</w:t>
      </w:r>
    </w:p>
    <w:p w14:paraId="01CA18D0" w14:textId="13B40E6A" w:rsidR="00E01891" w:rsidRPr="00E01891" w:rsidRDefault="00E01891" w:rsidP="00E01891">
      <w:pPr>
        <w:pStyle w:val="aa"/>
        <w:ind w:firstLine="560"/>
        <w:jc w:val="center"/>
        <w:rPr>
          <w:rFonts w:hint="eastAsia"/>
        </w:rPr>
      </w:pPr>
      <w:r w:rsidRPr="00E01891">
        <w:lastRenderedPageBreak/>
        <w:drawing>
          <wp:inline distT="0" distB="0" distL="0" distR="0" wp14:anchorId="5318E6C9" wp14:editId="566249BF">
            <wp:extent cx="1725295" cy="3458845"/>
            <wp:effectExtent l="0" t="0" r="8255" b="8255"/>
            <wp:docPr id="25" name="图片 25" descr="13299否叔卣ga（史語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3299否叔卣ga（史語所）"/>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5295" cy="3458845"/>
                    </a:xfrm>
                    <a:prstGeom prst="rect">
                      <a:avLst/>
                    </a:prstGeom>
                    <a:noFill/>
                    <a:ln>
                      <a:noFill/>
                    </a:ln>
                  </pic:spPr>
                </pic:pic>
              </a:graphicData>
            </a:graphic>
          </wp:inline>
        </w:drawing>
      </w:r>
    </w:p>
    <w:p w14:paraId="41269C22" w14:textId="378AF263" w:rsidR="00E01891" w:rsidRPr="00E01891" w:rsidRDefault="00E01891" w:rsidP="00E01891">
      <w:pPr>
        <w:pStyle w:val="aa"/>
        <w:ind w:firstLine="560"/>
        <w:rPr>
          <w:rFonts w:hint="eastAsia"/>
        </w:rPr>
      </w:pPr>
      <w:smartTag w:uri="urn:schemas-microsoft-com:office:smarttags" w:element="PersonName">
        <w:smartTagPr>
          <w:attr w:name="ProductID" w:val="張光裕"/>
        </w:smartTagPr>
        <w:r w:rsidRPr="00E01891">
          <w:rPr>
            <w:rFonts w:hint="eastAsia"/>
          </w:rPr>
          <w:t>張光裕</w:t>
        </w:r>
      </w:smartTag>
      <w:r w:rsidRPr="00E01891">
        <w:rPr>
          <w:rFonts w:hint="eastAsia"/>
        </w:rPr>
        <w:t>先生稱這組器物爲“遣器”，這是十分正確的，但</w:t>
      </w:r>
      <w:smartTag w:uri="urn:schemas-microsoft-com:office:smarttags" w:element="PersonName">
        <w:smartTagPr>
          <w:attr w:name="ProductID" w:val="張"/>
        </w:smartTagPr>
        <w:r w:rsidRPr="00E01891">
          <w:rPr>
            <w:rFonts w:hint="eastAsia"/>
          </w:rPr>
          <w:t>張</w:t>
        </w:r>
      </w:smartTag>
      <w:r w:rsidRPr="00E01891">
        <w:rPr>
          <w:rFonts w:hint="eastAsia"/>
        </w:rPr>
        <w:t>先生</w:t>
      </w:r>
      <w:proofErr w:type="gramStart"/>
      <w:r w:rsidRPr="00E01891">
        <w:rPr>
          <w:rFonts w:hint="eastAsia"/>
        </w:rPr>
        <w:t>將</w:t>
      </w:r>
      <w:proofErr w:type="gramEnd"/>
      <w:r w:rsidRPr="00E01891">
        <w:rPr>
          <w:rFonts w:hint="eastAsia"/>
        </w:rPr>
        <w:t>銘文最</w:t>
      </w:r>
      <w:proofErr w:type="gramStart"/>
      <w:r w:rsidRPr="00E01891">
        <w:rPr>
          <w:rFonts w:hint="eastAsia"/>
        </w:rPr>
        <w:t>後</w:t>
      </w:r>
      <w:proofErr w:type="gramEnd"/>
      <w:r w:rsidRPr="00E01891">
        <w:rPr>
          <w:rFonts w:hint="eastAsia"/>
        </w:rPr>
        <w:t>的“</w:t>
      </w:r>
      <w:r w:rsidRPr="00E01891">
        <w:rPr>
          <w:rFonts w:hint="eastAsia"/>
        </w:rPr>
        <w:drawing>
          <wp:inline distT="0" distB="0" distL="0" distR="0" wp14:anchorId="7D5A8B94" wp14:editId="6F980F2C">
            <wp:extent cx="309880" cy="182880"/>
            <wp:effectExtent l="0" t="0" r="0" b="7620"/>
            <wp:docPr id="24" name="图片 24" descr="Sna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nap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880" cy="182880"/>
                    </a:xfrm>
                    <a:prstGeom prst="rect">
                      <a:avLst/>
                    </a:prstGeom>
                    <a:noFill/>
                    <a:ln>
                      <a:noFill/>
                    </a:ln>
                  </pic:spPr>
                </pic:pic>
              </a:graphicData>
            </a:graphic>
          </wp:inline>
        </w:drawing>
      </w:r>
      <w:r w:rsidRPr="00E01891">
        <w:rPr>
          <w:rFonts w:hint="eastAsia"/>
        </w:rPr>
        <w:t>”釋爲“霝”，認爲有</w:t>
      </w:r>
      <w:proofErr w:type="gramStart"/>
      <w:r w:rsidRPr="00E01891">
        <w:rPr>
          <w:rFonts w:hint="eastAsia"/>
        </w:rPr>
        <w:t>兩</w:t>
      </w:r>
      <w:proofErr w:type="gramEnd"/>
      <w:r w:rsidRPr="00E01891">
        <w:rPr>
          <w:rFonts w:hint="eastAsia"/>
        </w:rPr>
        <w:t>種可能：一爲名詞，是否叔母親的名字；二是可讀作“霝終”之“霝”（令），訓作善，“用遣母霝”是説“母有善終，因以爲遣。”</w:t>
      </w:r>
      <w:r w:rsidRPr="00E01891">
        <w:t>[</w:t>
      </w:r>
      <w:r w:rsidRPr="00E01891">
        <w:rPr>
          <w:rFonts w:hint="eastAsia"/>
        </w:rPr>
        <w:t>3</w:t>
      </w:r>
      <w:r w:rsidRPr="00E01891">
        <w:t>]</w:t>
      </w:r>
    </w:p>
    <w:p w14:paraId="0140A384" w14:textId="76027F32" w:rsidR="00E01891" w:rsidRPr="00E01891" w:rsidRDefault="00E01891" w:rsidP="00E01891">
      <w:pPr>
        <w:pStyle w:val="aa"/>
        <w:ind w:firstLine="560"/>
        <w:rPr>
          <w:rFonts w:hint="eastAsia"/>
        </w:rPr>
      </w:pPr>
      <w:r w:rsidRPr="00E01891">
        <w:rPr>
          <w:rFonts w:hint="eastAsia"/>
        </w:rPr>
        <w:t>基</w:t>
      </w:r>
      <w:proofErr w:type="gramStart"/>
      <w:r w:rsidRPr="00E01891">
        <w:rPr>
          <w:rFonts w:hint="eastAsia"/>
        </w:rPr>
        <w:t>於</w:t>
      </w:r>
      <w:proofErr w:type="gramEnd"/>
      <w:r w:rsidRPr="00E01891">
        <w:rPr>
          <w:rFonts w:hint="eastAsia"/>
        </w:rPr>
        <w:t>銘文中有一句“疾不已”，學者們多與疾病聯繫在一起。</w:t>
      </w:r>
      <w:smartTag w:uri="urn:schemas-microsoft-com:office:smarttags" w:element="PersonName">
        <w:smartTagPr>
          <w:attr w:name="ProductID" w:val="張光裕"/>
        </w:smartTagPr>
        <w:r w:rsidRPr="00E01891">
          <w:rPr>
            <w:rFonts w:hint="eastAsia"/>
          </w:rPr>
          <w:t>張光裕</w:t>
        </w:r>
      </w:smartTag>
      <w:r w:rsidRPr="00E01891">
        <w:rPr>
          <w:rFonts w:hint="eastAsia"/>
        </w:rPr>
        <w:t>先生認爲染疾者是否叔之母，患病而亡。</w:t>
      </w:r>
      <w:smartTag w:uri="urn:schemas-microsoft-com:office:smarttags" w:element="PersonName">
        <w:smartTagPr>
          <w:attr w:name="ProductID" w:val="陳英傑"/>
        </w:smartTagPr>
        <w:r w:rsidRPr="00E01891">
          <w:rPr>
            <w:rFonts w:hint="eastAsia"/>
          </w:rPr>
          <w:t>陳英</w:t>
        </w:r>
        <w:proofErr w:type="gramStart"/>
        <w:r w:rsidRPr="00E01891">
          <w:rPr>
            <w:rFonts w:hint="eastAsia"/>
          </w:rPr>
          <w:t>傑</w:t>
        </w:r>
      </w:smartTag>
      <w:proofErr w:type="gramEnd"/>
      <w:r w:rsidRPr="00E01891">
        <w:rPr>
          <w:rFonts w:hint="eastAsia"/>
        </w:rPr>
        <w:t>先生認爲染病者是否叔本人，也把銘文</w:t>
      </w:r>
      <w:proofErr w:type="gramStart"/>
      <w:r w:rsidRPr="00E01891">
        <w:rPr>
          <w:rFonts w:hint="eastAsia"/>
        </w:rPr>
        <w:t>後</w:t>
      </w:r>
      <w:proofErr w:type="gramEnd"/>
      <w:r w:rsidRPr="00E01891">
        <w:rPr>
          <w:rFonts w:hint="eastAsia"/>
        </w:rPr>
        <w:t>邊的“</w:t>
      </w:r>
      <w:r w:rsidRPr="00E01891">
        <w:rPr>
          <w:rFonts w:hint="eastAsia"/>
        </w:rPr>
        <w:drawing>
          <wp:inline distT="0" distB="0" distL="0" distR="0" wp14:anchorId="15A99AEA" wp14:editId="32FEDA1E">
            <wp:extent cx="309880" cy="182880"/>
            <wp:effectExtent l="0" t="0" r="0" b="7620"/>
            <wp:docPr id="23" name="图片 23" descr="Sna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nap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880" cy="182880"/>
                    </a:xfrm>
                    <a:prstGeom prst="rect">
                      <a:avLst/>
                    </a:prstGeom>
                    <a:noFill/>
                    <a:ln>
                      <a:noFill/>
                    </a:ln>
                  </pic:spPr>
                </pic:pic>
              </a:graphicData>
            </a:graphic>
          </wp:inline>
        </w:drawing>
      </w:r>
      <w:r w:rsidRPr="00E01891">
        <w:rPr>
          <w:rFonts w:hint="eastAsia"/>
        </w:rPr>
        <w:t>”釋爲“霝”，讀爲神靈的“靈”，認爲自己久病不愈是母親的神靈作祟，“用遣母靈”是遣送作祟母親的神靈</w:t>
      </w:r>
      <w:r w:rsidRPr="00E01891">
        <w:t>[</w:t>
      </w:r>
      <w:r w:rsidRPr="00E01891">
        <w:rPr>
          <w:rFonts w:hint="eastAsia"/>
        </w:rPr>
        <w:t>4</w:t>
      </w:r>
      <w:r w:rsidRPr="00E01891">
        <w:t>]</w:t>
      </w:r>
      <w:r w:rsidRPr="00E01891">
        <w:rPr>
          <w:rFonts w:hint="eastAsia"/>
        </w:rPr>
        <w:t>。</w:t>
      </w:r>
      <w:smartTag w:uri="urn:schemas-microsoft-com:office:smarttags" w:element="PersonName">
        <w:smartTagPr>
          <w:attr w:name="ProductID" w:val="李學勤"/>
        </w:smartTagPr>
        <w:r w:rsidRPr="00E01891">
          <w:rPr>
            <w:rFonts w:hint="eastAsia"/>
          </w:rPr>
          <w:t>李學勤</w:t>
        </w:r>
      </w:smartTag>
      <w:r w:rsidRPr="00E01891">
        <w:rPr>
          <w:rFonts w:hint="eastAsia"/>
        </w:rPr>
        <w:t>先生</w:t>
      </w:r>
      <w:proofErr w:type="gramStart"/>
      <w:r w:rsidRPr="00E01891">
        <w:rPr>
          <w:rFonts w:hint="eastAsia"/>
        </w:rPr>
        <w:t>將</w:t>
      </w:r>
      <w:proofErr w:type="gramEnd"/>
      <w:r w:rsidRPr="00E01891">
        <w:rPr>
          <w:rFonts w:hint="eastAsia"/>
        </w:rPr>
        <w:t>“</w:t>
      </w:r>
      <w:r w:rsidRPr="00E01891">
        <w:rPr>
          <w:rFonts w:hint="eastAsia"/>
        </w:rPr>
        <w:drawing>
          <wp:inline distT="0" distB="0" distL="0" distR="0" wp14:anchorId="26A8B716" wp14:editId="2FA284BD">
            <wp:extent cx="309880" cy="182880"/>
            <wp:effectExtent l="0" t="0" r="0" b="7620"/>
            <wp:docPr id="22" name="图片 22" descr="Sna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nap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880" cy="182880"/>
                    </a:xfrm>
                    <a:prstGeom prst="rect">
                      <a:avLst/>
                    </a:prstGeom>
                    <a:noFill/>
                    <a:ln>
                      <a:noFill/>
                    </a:ln>
                  </pic:spPr>
                </pic:pic>
              </a:graphicData>
            </a:graphic>
          </wp:inline>
        </w:drawing>
      </w:r>
      <w:r w:rsidRPr="00E01891">
        <w:rPr>
          <w:rFonts w:hint="eastAsia"/>
        </w:rPr>
        <w:t>”釋爲“星”，讀爲“眚”，訓爲“災”</w:t>
      </w:r>
      <w:r w:rsidRPr="00E01891">
        <w:t>[</w:t>
      </w:r>
      <w:r w:rsidRPr="00E01891">
        <w:rPr>
          <w:rFonts w:hint="eastAsia"/>
        </w:rPr>
        <w:t>5</w:t>
      </w:r>
      <w:r w:rsidRPr="00E01891">
        <w:t>]</w:t>
      </w:r>
      <w:r w:rsidRPr="00E01891">
        <w:rPr>
          <w:rFonts w:hint="eastAsia"/>
        </w:rPr>
        <w:t>。</w:t>
      </w:r>
      <w:smartTag w:uri="urn:schemas-microsoft-com:office:smarttags" w:element="PersonName">
        <w:smartTagPr>
          <w:attr w:name="ProductID" w:val="李春桃"/>
        </w:smartTagPr>
        <w:r w:rsidRPr="00E01891">
          <w:rPr>
            <w:rFonts w:hint="eastAsia"/>
          </w:rPr>
          <w:t>李春桃</w:t>
        </w:r>
      </w:smartTag>
      <w:r w:rsidRPr="00E01891">
        <w:rPr>
          <w:rFonts w:hint="eastAsia"/>
        </w:rPr>
        <w:t>先生贊同</w:t>
      </w:r>
      <w:smartTag w:uri="urn:schemas-microsoft-com:office:smarttags" w:element="PersonName">
        <w:smartTagPr>
          <w:attr w:name="ProductID" w:val="李學勤"/>
        </w:smartTagPr>
        <w:r w:rsidRPr="00E01891">
          <w:rPr>
            <w:rFonts w:hint="eastAsia"/>
          </w:rPr>
          <w:t>李學</w:t>
        </w:r>
        <w:proofErr w:type="gramStart"/>
        <w:r w:rsidRPr="00E01891">
          <w:rPr>
            <w:rFonts w:hint="eastAsia"/>
          </w:rPr>
          <w:t>勤</w:t>
        </w:r>
      </w:smartTag>
      <w:r w:rsidRPr="00E01891">
        <w:rPr>
          <w:rFonts w:hint="eastAsia"/>
        </w:rPr>
        <w:t>先生</w:t>
      </w:r>
      <w:proofErr w:type="gramEnd"/>
      <w:r w:rsidRPr="00E01891">
        <w:rPr>
          <w:rFonts w:hint="eastAsia"/>
        </w:rPr>
        <w:t>之說，並以爲“疾不已”是否叔染</w:t>
      </w:r>
      <w:r w:rsidRPr="00E01891">
        <w:rPr>
          <w:rFonts w:hint="eastAsia"/>
        </w:rPr>
        <w:lastRenderedPageBreak/>
        <w:t>疾，原因是其母作祟所引起，“爲母宗彝則</w:t>
      </w:r>
      <w:proofErr w:type="gramStart"/>
      <w:r w:rsidRPr="00E01891">
        <w:rPr>
          <w:rFonts w:hint="eastAsia"/>
        </w:rPr>
        <w:t>備</w:t>
      </w:r>
      <w:proofErr w:type="gramEnd"/>
      <w:r w:rsidRPr="00E01891">
        <w:rPr>
          <w:rFonts w:hint="eastAsia"/>
        </w:rPr>
        <w:t>，用遣母</w:t>
      </w:r>
      <w:proofErr w:type="gramStart"/>
      <w:r w:rsidRPr="00E01891">
        <w:rPr>
          <w:rFonts w:hint="eastAsia"/>
        </w:rPr>
        <w:t>眚</w:t>
      </w:r>
      <w:proofErr w:type="gramEnd"/>
      <w:r w:rsidRPr="00E01891">
        <w:rPr>
          <w:rFonts w:hint="eastAsia"/>
        </w:rPr>
        <w:t>”就是</w:t>
      </w:r>
      <w:proofErr w:type="gramStart"/>
      <w:r w:rsidRPr="00E01891">
        <w:rPr>
          <w:rFonts w:hint="eastAsia"/>
        </w:rPr>
        <w:t>專</w:t>
      </w:r>
      <w:proofErr w:type="gramEnd"/>
      <w:r w:rsidRPr="00E01891">
        <w:rPr>
          <w:rFonts w:hint="eastAsia"/>
        </w:rPr>
        <w:t>門爲其母</w:t>
      </w:r>
      <w:proofErr w:type="gramStart"/>
      <w:r w:rsidRPr="00E01891">
        <w:rPr>
          <w:rFonts w:hint="eastAsia"/>
        </w:rPr>
        <w:t>準備</w:t>
      </w:r>
      <w:proofErr w:type="gramEnd"/>
      <w:r w:rsidRPr="00E01891">
        <w:rPr>
          <w:rFonts w:hint="eastAsia"/>
        </w:rPr>
        <w:t>了一套銅器，以遣逐亡母所作之</w:t>
      </w:r>
      <w:proofErr w:type="gramStart"/>
      <w:r w:rsidRPr="00E01891">
        <w:rPr>
          <w:rFonts w:hint="eastAsia"/>
        </w:rPr>
        <w:t>災眚</w:t>
      </w:r>
      <w:proofErr w:type="gramEnd"/>
      <w:r w:rsidRPr="00E01891">
        <w:rPr>
          <w:rFonts w:hint="eastAsia"/>
        </w:rPr>
        <w:t>。進而認爲這</w:t>
      </w:r>
      <w:proofErr w:type="gramStart"/>
      <w:r w:rsidRPr="00E01891">
        <w:rPr>
          <w:rFonts w:hint="eastAsia"/>
        </w:rPr>
        <w:t>一</w:t>
      </w:r>
      <w:proofErr w:type="gramEnd"/>
      <w:r w:rsidRPr="00E01891">
        <w:rPr>
          <w:rFonts w:hint="eastAsia"/>
        </w:rPr>
        <w:t>組“宗彝”是祭祀禮器，是否叔爲了遣逐母親</w:t>
      </w:r>
      <w:proofErr w:type="gramStart"/>
      <w:r w:rsidRPr="00E01891">
        <w:rPr>
          <w:rFonts w:hint="eastAsia"/>
        </w:rPr>
        <w:t>眚祟</w:t>
      </w:r>
      <w:proofErr w:type="gramEnd"/>
      <w:r w:rsidRPr="00E01891">
        <w:rPr>
          <w:rFonts w:hint="eastAsia"/>
        </w:rPr>
        <w:t>而作的祭器，不是遣器，並說銘文首句“否叔獻彝”所獻之</w:t>
      </w:r>
      <w:proofErr w:type="gramStart"/>
      <w:r w:rsidRPr="00E01891">
        <w:rPr>
          <w:rFonts w:hint="eastAsia"/>
        </w:rPr>
        <w:t>彝不是</w:t>
      </w:r>
      <w:proofErr w:type="gramEnd"/>
      <w:r w:rsidRPr="00E01891">
        <w:rPr>
          <w:rFonts w:hint="eastAsia"/>
        </w:rPr>
        <w:t>此套銅器，另有所指</w:t>
      </w:r>
      <w:r w:rsidRPr="00E01891">
        <w:t>[</w:t>
      </w:r>
      <w:r w:rsidRPr="00E01891">
        <w:rPr>
          <w:rFonts w:hint="eastAsia"/>
        </w:rPr>
        <w:t>6</w:t>
      </w:r>
      <w:r w:rsidRPr="00E01891">
        <w:t>]</w:t>
      </w:r>
      <w:r w:rsidRPr="00E01891">
        <w:rPr>
          <w:rFonts w:hint="eastAsia"/>
        </w:rPr>
        <w:t>。</w:t>
      </w:r>
    </w:p>
    <w:p w14:paraId="27CDBD4C" w14:textId="77777777" w:rsidR="00E01891" w:rsidRPr="00E01891" w:rsidRDefault="00E01891" w:rsidP="00E01891">
      <w:pPr>
        <w:pStyle w:val="aa"/>
        <w:ind w:firstLine="560"/>
        <w:rPr>
          <w:rFonts w:hint="eastAsia"/>
        </w:rPr>
      </w:pPr>
      <w:smartTag w:uri="urn:schemas-microsoft-com:office:smarttags" w:element="PersonName">
        <w:smartTagPr>
          <w:attr w:name="ProductID" w:val="馮時"/>
        </w:smartTagPr>
        <w:r w:rsidRPr="00E01891">
          <w:rPr>
            <w:rFonts w:hint="eastAsia"/>
          </w:rPr>
          <w:t>馮時</w:t>
        </w:r>
      </w:smartTag>
      <w:r w:rsidRPr="00E01891">
        <w:rPr>
          <w:rFonts w:hint="eastAsia"/>
        </w:rPr>
        <w:t>先生認爲銘文中“疾”訓作痛，“疾不已”是</w:t>
      </w:r>
      <w:proofErr w:type="gramStart"/>
      <w:r w:rsidRPr="00E01891">
        <w:rPr>
          <w:rFonts w:hint="eastAsia"/>
        </w:rPr>
        <w:t>指器主悲哀</w:t>
      </w:r>
      <w:proofErr w:type="gramEnd"/>
      <w:r w:rsidRPr="00E01891">
        <w:rPr>
          <w:rFonts w:hint="eastAsia"/>
        </w:rPr>
        <w:t>痛苦之情不絶。</w:t>
      </w:r>
      <w:smartTag w:uri="urn:schemas-microsoft-com:office:smarttags" w:element="PersonName">
        <w:smartTagPr>
          <w:attr w:name="ProductID" w:val="馮"/>
        </w:smartTagPr>
        <w:r w:rsidRPr="00E01891">
          <w:rPr>
            <w:rFonts w:hint="eastAsia"/>
          </w:rPr>
          <w:t>馮</w:t>
        </w:r>
      </w:smartTag>
      <w:r w:rsidRPr="00E01891">
        <w:rPr>
          <w:rFonts w:hint="eastAsia"/>
        </w:rPr>
        <w:t>先生認爲“遣”是遣奠之意；銘文最</w:t>
      </w:r>
      <w:proofErr w:type="gramStart"/>
      <w:r w:rsidRPr="00E01891">
        <w:rPr>
          <w:rFonts w:hint="eastAsia"/>
        </w:rPr>
        <w:t>後</w:t>
      </w:r>
      <w:proofErr w:type="gramEnd"/>
      <w:r w:rsidRPr="00E01891">
        <w:rPr>
          <w:rFonts w:hint="eastAsia"/>
        </w:rPr>
        <w:t>一字爲“晶”，“晶”是星的初文，“母晶”即“母精”，</w:t>
      </w:r>
      <w:proofErr w:type="gramStart"/>
      <w:r w:rsidRPr="00E01891">
        <w:rPr>
          <w:rFonts w:hint="eastAsia"/>
        </w:rPr>
        <w:t>指母之魄</w:t>
      </w:r>
      <w:proofErr w:type="gramEnd"/>
      <w:r w:rsidRPr="00E01891">
        <w:rPr>
          <w:rFonts w:hint="eastAsia"/>
        </w:rPr>
        <w:t>體與其精魂</w:t>
      </w:r>
      <w:r w:rsidRPr="00E01891">
        <w:t>[</w:t>
      </w:r>
      <w:r w:rsidRPr="00E01891">
        <w:rPr>
          <w:rFonts w:hint="eastAsia"/>
        </w:rPr>
        <w:t>7</w:t>
      </w:r>
      <w:r w:rsidRPr="00E01891">
        <w:t>]</w:t>
      </w:r>
      <w:r w:rsidRPr="00E01891">
        <w:rPr>
          <w:rFonts w:hint="eastAsia"/>
        </w:rPr>
        <w:t>。</w:t>
      </w:r>
    </w:p>
    <w:p w14:paraId="1AE3C4E2" w14:textId="3E9DEB7C" w:rsidR="00E01891" w:rsidRPr="00E01891" w:rsidRDefault="00E01891" w:rsidP="00E01891">
      <w:pPr>
        <w:pStyle w:val="aa"/>
        <w:ind w:firstLine="560"/>
        <w:rPr>
          <w:rFonts w:hint="eastAsia"/>
        </w:rPr>
      </w:pPr>
      <w:r w:rsidRPr="00E01891">
        <w:rPr>
          <w:rFonts w:hint="eastAsia"/>
        </w:rPr>
        <w:t>要解決</w:t>
      </w:r>
      <w:proofErr w:type="gramStart"/>
      <w:r w:rsidRPr="00E01891">
        <w:rPr>
          <w:rFonts w:hint="eastAsia"/>
        </w:rPr>
        <w:t>否叔尊、卣</w:t>
      </w:r>
      <w:proofErr w:type="gramEnd"/>
      <w:r w:rsidRPr="00E01891">
        <w:rPr>
          <w:rFonts w:hint="eastAsia"/>
        </w:rPr>
        <w:t>銘文的釋讀，關鍵在</w:t>
      </w:r>
      <w:proofErr w:type="gramStart"/>
      <w:r w:rsidRPr="00E01891">
        <w:rPr>
          <w:rFonts w:hint="eastAsia"/>
        </w:rPr>
        <w:t>於</w:t>
      </w:r>
      <w:proofErr w:type="gramEnd"/>
      <w:r w:rsidRPr="00E01891">
        <w:rPr>
          <w:rFonts w:hint="eastAsia"/>
        </w:rPr>
        <w:t>認識銘文最</w:t>
      </w:r>
      <w:proofErr w:type="gramStart"/>
      <w:r w:rsidRPr="00E01891">
        <w:rPr>
          <w:rFonts w:hint="eastAsia"/>
        </w:rPr>
        <w:t>後</w:t>
      </w:r>
      <w:proofErr w:type="gramEnd"/>
      <w:r w:rsidRPr="00E01891">
        <w:rPr>
          <w:rFonts w:hint="eastAsia"/>
        </w:rPr>
        <w:t>邊的“</w:t>
      </w:r>
      <w:r w:rsidRPr="00E01891">
        <w:rPr>
          <w:rFonts w:hint="eastAsia"/>
        </w:rPr>
        <w:drawing>
          <wp:inline distT="0" distB="0" distL="0" distR="0" wp14:anchorId="318483AF" wp14:editId="299E7291">
            <wp:extent cx="309880" cy="182880"/>
            <wp:effectExtent l="0" t="0" r="0" b="7620"/>
            <wp:docPr id="21" name="图片 21" descr="Sna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nap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880" cy="182880"/>
                    </a:xfrm>
                    <a:prstGeom prst="rect">
                      <a:avLst/>
                    </a:prstGeom>
                    <a:noFill/>
                    <a:ln>
                      <a:noFill/>
                    </a:ln>
                  </pic:spPr>
                </pic:pic>
              </a:graphicData>
            </a:graphic>
          </wp:inline>
        </w:drawing>
      </w:r>
      <w:r w:rsidRPr="00E01891">
        <w:rPr>
          <w:rFonts w:hint="eastAsia"/>
        </w:rPr>
        <w:t>”。筆者在《商周青銅器銘文暨圖像集成》中也曾釋作“霝”，這是錯誤的。該字的結構並不是並列的三個口，而是左右各爲</w:t>
      </w:r>
      <w:proofErr w:type="gramStart"/>
      <w:r w:rsidRPr="00E01891">
        <w:rPr>
          <w:rFonts w:hint="eastAsia"/>
        </w:rPr>
        <w:t>一</w:t>
      </w:r>
      <w:proofErr w:type="gramEnd"/>
      <w:r w:rsidRPr="00E01891">
        <w:rPr>
          <w:rFonts w:hint="eastAsia"/>
        </w:rPr>
        <w:t>個C形，方向相反，中間是一個方框。一般釋爲</w:t>
      </w:r>
      <w:r w:rsidRPr="00E01891">
        <w:t>“</w:t>
      </w:r>
      <w:r w:rsidRPr="00E01891">
        <w:rPr>
          <w:rFonts w:hint="eastAsia"/>
        </w:rPr>
        <w:t>聑</w:t>
      </w:r>
      <w:r w:rsidRPr="00E01891">
        <w:rPr>
          <w:rFonts w:hint="eastAsia"/>
        </w:rPr>
        <w:drawing>
          <wp:inline distT="0" distB="0" distL="0" distR="0" wp14:anchorId="43BCAF5C" wp14:editId="4C788B34">
            <wp:extent cx="111125" cy="174625"/>
            <wp:effectExtent l="0" t="0" r="3175" b="0"/>
            <wp:docPr id="20" name="图片 20" descr="Sna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nap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r w:rsidRPr="00E01891">
        <w:t>”</w:t>
      </w:r>
      <w:r w:rsidRPr="00E01891">
        <w:rPr>
          <w:rFonts w:hint="eastAsia"/>
        </w:rPr>
        <w:t>。商代晚期</w:t>
      </w:r>
      <w:r w:rsidRPr="00E01891">
        <w:t>“</w:t>
      </w:r>
      <w:r w:rsidRPr="00E01891">
        <w:rPr>
          <w:rFonts w:hint="eastAsia"/>
        </w:rPr>
        <w:t>耳</w:t>
      </w:r>
      <w:r w:rsidRPr="00E01891">
        <w:t>”</w:t>
      </w:r>
      <w:r w:rsidRPr="00E01891">
        <w:rPr>
          <w:rFonts w:hint="eastAsia"/>
        </w:rPr>
        <w:t>字多爲象形，</w:t>
      </w:r>
      <w:r w:rsidRPr="00E01891">
        <w:t>“</w:t>
      </w:r>
      <w:r w:rsidRPr="00E01891">
        <w:rPr>
          <w:rFonts w:hint="eastAsia"/>
        </w:rPr>
        <w:drawing>
          <wp:inline distT="0" distB="0" distL="0" distR="0" wp14:anchorId="38A02DA5" wp14:editId="0B178A15">
            <wp:extent cx="111125" cy="174625"/>
            <wp:effectExtent l="0" t="0" r="3175" b="0"/>
            <wp:docPr id="19" name="图片 19" descr="Sna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nap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r w:rsidRPr="00E01891">
        <w:t>”</w:t>
      </w:r>
      <w:r w:rsidRPr="00E01891">
        <w:rPr>
          <w:rFonts w:hint="eastAsia"/>
        </w:rPr>
        <w:t>呈長方框中有一橫畫，如日本山中商</w:t>
      </w:r>
      <w:proofErr w:type="gramStart"/>
      <w:r w:rsidRPr="00E01891">
        <w:rPr>
          <w:rFonts w:hint="eastAsia"/>
        </w:rPr>
        <w:t>會</w:t>
      </w:r>
      <w:proofErr w:type="gramEnd"/>
      <w:r w:rsidRPr="00E01891">
        <w:rPr>
          <w:rFonts w:hint="eastAsia"/>
        </w:rPr>
        <w:t>父乙鼎的“</w:t>
      </w:r>
      <w:r w:rsidRPr="00E01891">
        <w:rPr>
          <w:rFonts w:hint="eastAsia"/>
        </w:rPr>
        <w:drawing>
          <wp:inline distT="0" distB="0" distL="0" distR="0" wp14:anchorId="7403E8E2" wp14:editId="3A75EA47">
            <wp:extent cx="238760" cy="151130"/>
            <wp:effectExtent l="0" t="0" r="8890" b="1270"/>
            <wp:docPr id="18" name="图片 18" descr="41212父乙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1212父乙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760" cy="151130"/>
                    </a:xfrm>
                    <a:prstGeom prst="rect">
                      <a:avLst/>
                    </a:prstGeom>
                    <a:noFill/>
                    <a:ln>
                      <a:noFill/>
                    </a:ln>
                  </pic:spPr>
                </pic:pic>
              </a:graphicData>
            </a:graphic>
          </wp:inline>
        </w:drawing>
      </w:r>
      <w:r w:rsidRPr="00E01891">
        <w:rPr>
          <w:rFonts w:hint="eastAsia"/>
        </w:rPr>
        <w:t>”，父乙方彝的“</w:t>
      </w:r>
      <w:r w:rsidRPr="00E01891">
        <w:rPr>
          <w:rFonts w:hint="eastAsia"/>
        </w:rPr>
        <w:drawing>
          <wp:inline distT="0" distB="0" distL="0" distR="0" wp14:anchorId="550A0D0D" wp14:editId="029EDE95">
            <wp:extent cx="214630" cy="151130"/>
            <wp:effectExtent l="0" t="0" r="0" b="1270"/>
            <wp:docPr id="17" name="图片 17" descr="13515父乙方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3515父乙方彝"/>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630" cy="151130"/>
                    </a:xfrm>
                    <a:prstGeom prst="rect">
                      <a:avLst/>
                    </a:prstGeom>
                    <a:noFill/>
                    <a:ln>
                      <a:noFill/>
                    </a:ln>
                  </pic:spPr>
                </pic:pic>
              </a:graphicData>
            </a:graphic>
          </wp:inline>
        </w:drawing>
      </w:r>
      <w:r w:rsidRPr="00E01891">
        <w:rPr>
          <w:rFonts w:hint="eastAsia"/>
        </w:rPr>
        <w:t>”；西周早期</w:t>
      </w:r>
      <w:r w:rsidRPr="00E01891">
        <w:t>“</w:t>
      </w:r>
      <w:r w:rsidRPr="00E01891">
        <w:rPr>
          <w:rFonts w:hint="eastAsia"/>
        </w:rPr>
        <w:t>耳</w:t>
      </w:r>
      <w:r w:rsidRPr="00E01891">
        <w:t>”</w:t>
      </w:r>
      <w:r w:rsidRPr="00E01891">
        <w:rPr>
          <w:rFonts w:hint="eastAsia"/>
        </w:rPr>
        <w:t>則變成</w:t>
      </w:r>
      <w:r w:rsidRPr="00E01891">
        <w:t>“C”</w:t>
      </w:r>
      <w:r w:rsidRPr="00E01891">
        <w:rPr>
          <w:rFonts w:hint="eastAsia"/>
        </w:rPr>
        <w:t>形，</w:t>
      </w:r>
      <w:r w:rsidRPr="00E01891">
        <w:t>“</w:t>
      </w:r>
      <w:r w:rsidRPr="00E01891">
        <w:rPr>
          <w:rFonts w:hint="eastAsia"/>
        </w:rPr>
        <w:drawing>
          <wp:inline distT="0" distB="0" distL="0" distR="0" wp14:anchorId="7DA39BBD" wp14:editId="1B7242E0">
            <wp:extent cx="111125" cy="174625"/>
            <wp:effectExtent l="0" t="0" r="3175" b="0"/>
            <wp:docPr id="16" name="图片 16" descr="Sna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nap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r w:rsidRPr="00E01891">
        <w:t>”</w:t>
      </w:r>
      <w:r w:rsidRPr="00E01891">
        <w:rPr>
          <w:rFonts w:hint="eastAsia"/>
        </w:rPr>
        <w:t>變成空心方框或者實心方形，如故宮博物院隻</w:t>
      </w:r>
      <w:proofErr w:type="gramStart"/>
      <w:r w:rsidRPr="00E01891">
        <w:rPr>
          <w:rFonts w:hint="eastAsia"/>
        </w:rPr>
        <w:t>爵</w:t>
      </w:r>
      <w:proofErr w:type="gramEnd"/>
      <w:r w:rsidRPr="00E01891">
        <w:rPr>
          <w:rFonts w:hint="eastAsia"/>
        </w:rPr>
        <w:t>的“</w:t>
      </w:r>
      <w:r w:rsidRPr="00E01891">
        <w:rPr>
          <w:rFonts w:hint="eastAsia"/>
        </w:rPr>
        <w:drawing>
          <wp:inline distT="0" distB="0" distL="0" distR="0" wp14:anchorId="089A90B5" wp14:editId="247024F6">
            <wp:extent cx="214630" cy="151130"/>
            <wp:effectExtent l="0" t="0" r="0" b="1270"/>
            <wp:docPr id="15" name="图片 15" descr="08524隻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8524隻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630" cy="151130"/>
                    </a:xfrm>
                    <a:prstGeom prst="rect">
                      <a:avLst/>
                    </a:prstGeom>
                    <a:noFill/>
                    <a:ln>
                      <a:noFill/>
                    </a:ln>
                  </pic:spPr>
                </pic:pic>
              </a:graphicData>
            </a:graphic>
          </wp:inline>
        </w:drawing>
      </w:r>
      <w:r w:rsidRPr="00E01891">
        <w:rPr>
          <w:rFonts w:hint="eastAsia"/>
        </w:rPr>
        <w:t>”，河北博物館聑</w:t>
      </w:r>
      <w:r w:rsidRPr="00E01891">
        <w:rPr>
          <w:rFonts w:hint="eastAsia"/>
        </w:rPr>
        <w:drawing>
          <wp:inline distT="0" distB="0" distL="0" distR="0" wp14:anchorId="2CAE2AB9" wp14:editId="5DCF6224">
            <wp:extent cx="111125" cy="174625"/>
            <wp:effectExtent l="0" t="0" r="3175" b="0"/>
            <wp:docPr id="14" name="图片 14" descr="Sna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nap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proofErr w:type="gramStart"/>
      <w:r w:rsidRPr="00E01891">
        <w:rPr>
          <w:rFonts w:hint="eastAsia"/>
        </w:rPr>
        <w:t>卣</w:t>
      </w:r>
      <w:proofErr w:type="gramEnd"/>
      <w:r w:rsidRPr="00E01891">
        <w:rPr>
          <w:rFonts w:hint="eastAsia"/>
        </w:rPr>
        <w:t>的“</w:t>
      </w:r>
      <w:r w:rsidRPr="00E01891">
        <w:rPr>
          <w:rFonts w:hint="eastAsia"/>
        </w:rPr>
        <w:drawing>
          <wp:inline distT="0" distB="0" distL="0" distR="0" wp14:anchorId="30A9D32D" wp14:editId="3A4202FE">
            <wp:extent cx="254635" cy="151130"/>
            <wp:effectExtent l="0" t="0" r="0" b="1270"/>
            <wp:docPr id="13" name="图片 13" descr="13170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3170卣"/>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635" cy="151130"/>
                    </a:xfrm>
                    <a:prstGeom prst="rect">
                      <a:avLst/>
                    </a:prstGeom>
                    <a:noFill/>
                    <a:ln>
                      <a:noFill/>
                    </a:ln>
                  </pic:spPr>
                </pic:pic>
              </a:graphicData>
            </a:graphic>
          </wp:inline>
        </w:drawing>
      </w:r>
      <w:r w:rsidRPr="00E01891">
        <w:rPr>
          <w:rFonts w:hint="eastAsia"/>
        </w:rPr>
        <w:t>”和聑</w:t>
      </w:r>
      <w:r w:rsidRPr="00E01891">
        <w:rPr>
          <w:rFonts w:hint="eastAsia"/>
        </w:rPr>
        <w:drawing>
          <wp:inline distT="0" distB="0" distL="0" distR="0" wp14:anchorId="7E172243" wp14:editId="699D9ABA">
            <wp:extent cx="111125" cy="174625"/>
            <wp:effectExtent l="0" t="0" r="3175" b="0"/>
            <wp:docPr id="12" name="图片 12" descr="Sna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nap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proofErr w:type="gramStart"/>
      <w:r w:rsidRPr="00E01891">
        <w:rPr>
          <w:rFonts w:hint="eastAsia"/>
        </w:rPr>
        <w:t>爵</w:t>
      </w:r>
      <w:proofErr w:type="gramEnd"/>
      <w:r w:rsidRPr="00E01891">
        <w:rPr>
          <w:rFonts w:hint="eastAsia"/>
        </w:rPr>
        <w:t>的“</w:t>
      </w:r>
      <w:r w:rsidRPr="00E01891">
        <w:rPr>
          <w:rFonts w:hint="eastAsia"/>
        </w:rPr>
        <w:drawing>
          <wp:inline distT="0" distB="0" distL="0" distR="0" wp14:anchorId="588A5807" wp14:editId="2ADD3B85">
            <wp:extent cx="191135" cy="151130"/>
            <wp:effectExtent l="0" t="0" r="0" b="1270"/>
            <wp:docPr id="11" name="图片 11" descr="07024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7024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E01891">
        <w:rPr>
          <w:rFonts w:hint="eastAsia"/>
        </w:rPr>
        <w:t>”等。這是一個族徽（或者複合族氏銘文）。故銘文之</w:t>
      </w:r>
      <w:proofErr w:type="gramStart"/>
      <w:r w:rsidRPr="00E01891">
        <w:rPr>
          <w:rFonts w:hint="eastAsia"/>
        </w:rPr>
        <w:t>後</w:t>
      </w:r>
      <w:proofErr w:type="gramEnd"/>
      <w:r w:rsidRPr="00E01891">
        <w:rPr>
          <w:rFonts w:hint="eastAsia"/>
        </w:rPr>
        <w:t>的“聑</w:t>
      </w:r>
      <w:r w:rsidRPr="00E01891">
        <w:rPr>
          <w:rFonts w:hint="eastAsia"/>
        </w:rPr>
        <w:drawing>
          <wp:inline distT="0" distB="0" distL="0" distR="0" wp14:anchorId="4E5FEFC4" wp14:editId="16F0B145">
            <wp:extent cx="111125" cy="174625"/>
            <wp:effectExtent l="0" t="0" r="3175" b="0"/>
            <wp:docPr id="10" name="图片 10" descr="Sna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nap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r w:rsidRPr="00E01891">
        <w:rPr>
          <w:rFonts w:hint="eastAsia"/>
        </w:rPr>
        <w:t>”，是作器</w:t>
      </w:r>
      <w:proofErr w:type="gramStart"/>
      <w:r w:rsidRPr="00E01891">
        <w:rPr>
          <w:rFonts w:hint="eastAsia"/>
        </w:rPr>
        <w:t>者否叔的</w:t>
      </w:r>
      <w:proofErr w:type="gramEnd"/>
      <w:r w:rsidRPr="00E01891">
        <w:rPr>
          <w:rFonts w:hint="eastAsia"/>
        </w:rPr>
        <w:t>族氏</w:t>
      </w:r>
      <w:proofErr w:type="gramStart"/>
      <w:r w:rsidRPr="00E01891">
        <w:rPr>
          <w:rFonts w:hint="eastAsia"/>
        </w:rPr>
        <w:t>標</w:t>
      </w:r>
      <w:proofErr w:type="gramEnd"/>
      <w:r w:rsidRPr="00E01891">
        <w:rPr>
          <w:rFonts w:hint="eastAsia"/>
        </w:rPr>
        <w:t>識，與銘文</w:t>
      </w:r>
      <w:proofErr w:type="gramStart"/>
      <w:r w:rsidRPr="00E01891">
        <w:rPr>
          <w:rFonts w:hint="eastAsia"/>
        </w:rPr>
        <w:t>內</w:t>
      </w:r>
      <w:proofErr w:type="gramEnd"/>
      <w:r w:rsidRPr="00E01891">
        <w:rPr>
          <w:rFonts w:hint="eastAsia"/>
        </w:rPr>
        <w:t>容無關。</w:t>
      </w:r>
    </w:p>
    <w:p w14:paraId="2F04E0E4" w14:textId="77777777" w:rsidR="00E01891" w:rsidRPr="00E01891" w:rsidRDefault="00E01891" w:rsidP="00E01891">
      <w:pPr>
        <w:pStyle w:val="aa"/>
        <w:ind w:firstLine="560"/>
        <w:rPr>
          <w:rFonts w:hint="eastAsia"/>
        </w:rPr>
      </w:pPr>
      <w:r w:rsidRPr="00E01891">
        <w:rPr>
          <w:rFonts w:hint="eastAsia"/>
        </w:rPr>
        <w:t>這個問題解決了其它問題就迎刃而解，既排除了“久病不愈”，</w:t>
      </w:r>
      <w:r w:rsidRPr="00E01891">
        <w:rPr>
          <w:rFonts w:hint="eastAsia"/>
        </w:rPr>
        <w:lastRenderedPageBreak/>
        <w:t>也排除了“鬼魂作祟”的紛擾。</w:t>
      </w:r>
    </w:p>
    <w:p w14:paraId="6934514C" w14:textId="77777777" w:rsidR="00E01891" w:rsidRPr="00E01891" w:rsidRDefault="00E01891" w:rsidP="00E01891">
      <w:pPr>
        <w:pStyle w:val="aa"/>
        <w:ind w:firstLine="560"/>
        <w:rPr>
          <w:rFonts w:hint="eastAsia"/>
        </w:rPr>
      </w:pPr>
      <w:r w:rsidRPr="00E01891">
        <w:rPr>
          <w:rFonts w:hint="eastAsia"/>
        </w:rPr>
        <w:t>銘文首句“否叔獻彝”，語言直白，是說否叔爲母親獻彝，也就是給母親製作隨葬品。因</w:t>
      </w:r>
      <w:proofErr w:type="gramStart"/>
      <w:r w:rsidRPr="00E01891">
        <w:rPr>
          <w:rFonts w:hint="eastAsia"/>
        </w:rPr>
        <w:t>後</w:t>
      </w:r>
      <w:proofErr w:type="gramEnd"/>
      <w:r w:rsidRPr="00E01891">
        <w:rPr>
          <w:rFonts w:hint="eastAsia"/>
        </w:rPr>
        <w:t>句有“爲母”，故這裏便省略</w:t>
      </w:r>
      <w:proofErr w:type="gramStart"/>
      <w:r w:rsidRPr="00E01891">
        <w:rPr>
          <w:rFonts w:hint="eastAsia"/>
        </w:rPr>
        <w:t>了受器者</w:t>
      </w:r>
      <w:proofErr w:type="gramEnd"/>
      <w:r w:rsidRPr="00E01891">
        <w:rPr>
          <w:rFonts w:hint="eastAsia"/>
        </w:rPr>
        <w:t>“母”。</w:t>
      </w:r>
    </w:p>
    <w:p w14:paraId="171FB73A" w14:textId="77777777" w:rsidR="00E01891" w:rsidRPr="00E01891" w:rsidRDefault="00E01891" w:rsidP="00E01891">
      <w:pPr>
        <w:pStyle w:val="aa"/>
        <w:ind w:firstLine="560"/>
        <w:rPr>
          <w:rFonts w:hint="eastAsia"/>
        </w:rPr>
      </w:pPr>
      <w:r w:rsidRPr="00E01891">
        <w:rPr>
          <w:rFonts w:hint="eastAsia"/>
        </w:rPr>
        <w:t>“疾不已”，疾是一個多義詞，既是名詞，指疾病、病痛，也可作</w:t>
      </w:r>
      <w:proofErr w:type="gramStart"/>
      <w:r w:rsidRPr="00E01891">
        <w:rPr>
          <w:rFonts w:hint="eastAsia"/>
        </w:rPr>
        <w:t>動</w:t>
      </w:r>
      <w:proofErr w:type="gramEnd"/>
      <w:r w:rsidRPr="00E01891">
        <w:rPr>
          <w:rFonts w:hint="eastAsia"/>
        </w:rPr>
        <w:t>詞，表示憂慮、憂患、著急。《玉篇·疒部》：“疾，患也。”《論語·衛靈公》：“君子疾沒</w:t>
      </w:r>
      <w:proofErr w:type="gramStart"/>
      <w:r w:rsidRPr="00E01891">
        <w:rPr>
          <w:rFonts w:hint="eastAsia"/>
        </w:rPr>
        <w:t>世</w:t>
      </w:r>
      <w:proofErr w:type="gramEnd"/>
      <w:r w:rsidRPr="00E01891">
        <w:rPr>
          <w:rFonts w:hint="eastAsia"/>
        </w:rPr>
        <w:t>而名不稱焉。”《莊子·田子方》：“草食之獸，</w:t>
      </w:r>
      <w:proofErr w:type="gramStart"/>
      <w:r w:rsidRPr="00E01891">
        <w:rPr>
          <w:rFonts w:hint="eastAsia"/>
        </w:rPr>
        <w:t>不</w:t>
      </w:r>
      <w:proofErr w:type="gramEnd"/>
      <w:r w:rsidRPr="00E01891">
        <w:rPr>
          <w:rFonts w:hint="eastAsia"/>
        </w:rPr>
        <w:t>疾易藪；水生之蟲，</w:t>
      </w:r>
      <w:proofErr w:type="gramStart"/>
      <w:r w:rsidRPr="00E01891">
        <w:rPr>
          <w:rFonts w:hint="eastAsia"/>
        </w:rPr>
        <w:t>不</w:t>
      </w:r>
      <w:proofErr w:type="gramEnd"/>
      <w:r w:rsidRPr="00E01891">
        <w:rPr>
          <w:rFonts w:hint="eastAsia"/>
        </w:rPr>
        <w:t>疾易水。”</w:t>
      </w:r>
      <w:proofErr w:type="gramStart"/>
      <w:r w:rsidRPr="00E01891">
        <w:rPr>
          <w:rFonts w:hint="eastAsia"/>
        </w:rPr>
        <w:t>成玄英</w:t>
      </w:r>
      <w:proofErr w:type="gramEnd"/>
      <w:r w:rsidRPr="00E01891">
        <w:rPr>
          <w:rFonts w:hint="eastAsia"/>
        </w:rPr>
        <w:t>疏：“疾，患。”另外，“疾”還有盡力，努力之義。《荀子·榮辱》：“小人也者，疾爲誕而欲人之信己也，疾爲詐而欲人之親己也。”《墨子·尚賢上》：“有力者疾以助人，有財者</w:t>
      </w:r>
      <w:proofErr w:type="gramStart"/>
      <w:r w:rsidRPr="00E01891">
        <w:rPr>
          <w:rFonts w:hint="eastAsia"/>
        </w:rPr>
        <w:t>勉</w:t>
      </w:r>
      <w:proofErr w:type="gramEnd"/>
      <w:r w:rsidRPr="00E01891">
        <w:rPr>
          <w:rFonts w:hint="eastAsia"/>
        </w:rPr>
        <w:t>以分人。”《呂氏春秋·尊師》：“疾諷誦，謹司聞。”“不已”，不止，繼續不停。《詩·周頌·維天之命》：“維天之命，</w:t>
      </w:r>
      <w:proofErr w:type="gramStart"/>
      <w:r w:rsidRPr="00E01891">
        <w:rPr>
          <w:rFonts w:hint="eastAsia"/>
        </w:rPr>
        <w:t>於</w:t>
      </w:r>
      <w:proofErr w:type="gramEnd"/>
      <w:r w:rsidRPr="00E01891">
        <w:rPr>
          <w:rFonts w:hint="eastAsia"/>
        </w:rPr>
        <w:t>穆不已。”孔穎達疏：“言天道轉運無極止時也。”“否叔獻彝，疾不已”是說爲了給母親獻彝（鑄造遣器），心情憂慮不止、焦慮不已或者是不</w:t>
      </w:r>
      <w:proofErr w:type="gramStart"/>
      <w:r w:rsidRPr="00E01891">
        <w:rPr>
          <w:rFonts w:hint="eastAsia"/>
        </w:rPr>
        <w:t>斷</w:t>
      </w:r>
      <w:proofErr w:type="gramEnd"/>
      <w:r w:rsidRPr="00E01891">
        <w:rPr>
          <w:rFonts w:hint="eastAsia"/>
        </w:rPr>
        <w:t>盡力辦理。</w:t>
      </w:r>
    </w:p>
    <w:p w14:paraId="36C4E95D" w14:textId="77777777" w:rsidR="00E01891" w:rsidRPr="00E01891" w:rsidRDefault="00E01891" w:rsidP="00E01891">
      <w:pPr>
        <w:pStyle w:val="aa"/>
        <w:ind w:firstLine="560"/>
        <w:rPr>
          <w:rFonts w:hint="eastAsia"/>
        </w:rPr>
      </w:pPr>
      <w:r w:rsidRPr="00E01891">
        <w:rPr>
          <w:rFonts w:hint="eastAsia"/>
        </w:rPr>
        <w:t>“爲母宗彝則</w:t>
      </w:r>
      <w:proofErr w:type="gramStart"/>
      <w:r w:rsidRPr="00E01891">
        <w:rPr>
          <w:rFonts w:hint="eastAsia"/>
        </w:rPr>
        <w:t>備</w:t>
      </w:r>
      <w:proofErr w:type="gramEnd"/>
      <w:r w:rsidRPr="00E01891">
        <w:rPr>
          <w:rFonts w:hint="eastAsia"/>
        </w:rPr>
        <w:t>”，則，副词。犹乃，才。《詩·小雅·出車》：“既見君子，我心則降。”《孟子·梁惠王下》：“齊人</w:t>
      </w:r>
      <w:proofErr w:type="gramStart"/>
      <w:r w:rsidRPr="00E01891">
        <w:rPr>
          <w:rFonts w:hint="eastAsia"/>
        </w:rPr>
        <w:t>將</w:t>
      </w:r>
      <w:proofErr w:type="gramEnd"/>
      <w:r w:rsidRPr="00E01891">
        <w:rPr>
          <w:rFonts w:hint="eastAsia"/>
        </w:rPr>
        <w:t>築</w:t>
      </w:r>
      <w:proofErr w:type="gramStart"/>
      <w:r w:rsidRPr="00E01891">
        <w:rPr>
          <w:rFonts w:hint="eastAsia"/>
        </w:rPr>
        <w:t>薛</w:t>
      </w:r>
      <w:proofErr w:type="gramEnd"/>
      <w:r w:rsidRPr="00E01891">
        <w:rPr>
          <w:rFonts w:hint="eastAsia"/>
        </w:rPr>
        <w:t>，吾甚恐，如之何則可？”“備”，完</w:t>
      </w:r>
      <w:proofErr w:type="gramStart"/>
      <w:r w:rsidRPr="00E01891">
        <w:rPr>
          <w:rFonts w:hint="eastAsia"/>
        </w:rPr>
        <w:t>備</w:t>
      </w:r>
      <w:proofErr w:type="gramEnd"/>
      <w:r w:rsidRPr="00E01891">
        <w:rPr>
          <w:rFonts w:hint="eastAsia"/>
        </w:rPr>
        <w:t>；齊</w:t>
      </w:r>
      <w:proofErr w:type="gramStart"/>
      <w:r w:rsidRPr="00E01891">
        <w:rPr>
          <w:rFonts w:hint="eastAsia"/>
        </w:rPr>
        <w:t>備</w:t>
      </w:r>
      <w:proofErr w:type="gramEnd"/>
      <w:r w:rsidRPr="00E01891">
        <w:rPr>
          <w:rFonts w:hint="eastAsia"/>
        </w:rPr>
        <w:t>。《廣韻·至韻》：“</w:t>
      </w:r>
      <w:proofErr w:type="gramStart"/>
      <w:r w:rsidRPr="00E01891">
        <w:rPr>
          <w:rFonts w:hint="eastAsia"/>
        </w:rPr>
        <w:t>備</w:t>
      </w:r>
      <w:proofErr w:type="gramEnd"/>
      <w:r w:rsidRPr="00E01891">
        <w:rPr>
          <w:rFonts w:hint="eastAsia"/>
        </w:rPr>
        <w:t>，具也。”《易·繫辭下》：“廣大悉</w:t>
      </w:r>
      <w:proofErr w:type="gramStart"/>
      <w:r w:rsidRPr="00E01891">
        <w:rPr>
          <w:rFonts w:hint="eastAsia"/>
        </w:rPr>
        <w:t>備</w:t>
      </w:r>
      <w:proofErr w:type="gramEnd"/>
      <w:r w:rsidRPr="00E01891">
        <w:rPr>
          <w:rFonts w:hint="eastAsia"/>
        </w:rPr>
        <w:t>。”《詩·小雅·楚茨》：“禮儀既</w:t>
      </w:r>
      <w:proofErr w:type="gramStart"/>
      <w:r w:rsidRPr="00E01891">
        <w:rPr>
          <w:rFonts w:hint="eastAsia"/>
        </w:rPr>
        <w:t>備</w:t>
      </w:r>
      <w:proofErr w:type="gramEnd"/>
      <w:r w:rsidRPr="00E01891">
        <w:rPr>
          <w:rFonts w:hint="eastAsia"/>
        </w:rPr>
        <w:t>，鍾鼓既戒。”</w:t>
      </w:r>
      <w:r w:rsidRPr="00E01891">
        <w:rPr>
          <w:rFonts w:hint="eastAsia"/>
        </w:rPr>
        <w:lastRenderedPageBreak/>
        <w:t>“爲母宗彝則</w:t>
      </w:r>
      <w:proofErr w:type="gramStart"/>
      <w:r w:rsidRPr="00E01891">
        <w:rPr>
          <w:rFonts w:hint="eastAsia"/>
        </w:rPr>
        <w:t>備</w:t>
      </w:r>
      <w:proofErr w:type="gramEnd"/>
      <w:r w:rsidRPr="00E01891">
        <w:rPr>
          <w:rFonts w:hint="eastAsia"/>
        </w:rPr>
        <w:t>”是說給母親的宗彝（隨葬品）製作齊</w:t>
      </w:r>
      <w:proofErr w:type="gramStart"/>
      <w:r w:rsidRPr="00E01891">
        <w:rPr>
          <w:rFonts w:hint="eastAsia"/>
        </w:rPr>
        <w:t>備</w:t>
      </w:r>
      <w:proofErr w:type="gramEnd"/>
      <w:r w:rsidRPr="00E01891">
        <w:rPr>
          <w:rFonts w:hint="eastAsia"/>
        </w:rPr>
        <w:t>。</w:t>
      </w:r>
    </w:p>
    <w:p w14:paraId="3B395E97" w14:textId="77777777" w:rsidR="00E01891" w:rsidRPr="00E01891" w:rsidRDefault="00E01891" w:rsidP="00E01891">
      <w:pPr>
        <w:pStyle w:val="aa"/>
        <w:ind w:firstLine="560"/>
        <w:rPr>
          <w:rFonts w:hint="eastAsia"/>
        </w:rPr>
      </w:pPr>
      <w:r w:rsidRPr="00E01891">
        <w:rPr>
          <w:rFonts w:hint="eastAsia"/>
        </w:rPr>
        <w:t>“用遣母”，用，</w:t>
      </w:r>
      <w:proofErr w:type="gramStart"/>
      <w:r w:rsidRPr="00E01891">
        <w:rPr>
          <w:rFonts w:hint="eastAsia"/>
        </w:rPr>
        <w:t>介</w:t>
      </w:r>
      <w:proofErr w:type="gramEnd"/>
      <w:r w:rsidRPr="00E01891">
        <w:rPr>
          <w:rFonts w:hint="eastAsia"/>
        </w:rPr>
        <w:t>詞，表示行爲、</w:t>
      </w:r>
      <w:proofErr w:type="gramStart"/>
      <w:r w:rsidRPr="00E01891">
        <w:rPr>
          <w:rFonts w:hint="eastAsia"/>
        </w:rPr>
        <w:t>動</w:t>
      </w:r>
      <w:proofErr w:type="gramEnd"/>
      <w:r w:rsidRPr="00E01891">
        <w:rPr>
          <w:rFonts w:hint="eastAsia"/>
        </w:rPr>
        <w:t>作賴以進行的憑藉，相當</w:t>
      </w:r>
      <w:proofErr w:type="gramStart"/>
      <w:r w:rsidRPr="00E01891">
        <w:rPr>
          <w:rFonts w:hint="eastAsia"/>
        </w:rPr>
        <w:t>於</w:t>
      </w:r>
      <w:proofErr w:type="gramEnd"/>
      <w:r w:rsidRPr="00E01891">
        <w:rPr>
          <w:rFonts w:hint="eastAsia"/>
        </w:rPr>
        <w:t>“以”。“用遣母”與季</w:t>
      </w:r>
      <w:proofErr w:type="gramStart"/>
      <w:r w:rsidRPr="00E01891">
        <w:rPr>
          <w:rFonts w:hint="eastAsia"/>
        </w:rPr>
        <w:t>姒</w:t>
      </w:r>
      <w:proofErr w:type="gramEnd"/>
      <w:r w:rsidRPr="00E01891">
        <w:rPr>
          <w:rFonts w:hint="eastAsia"/>
        </w:rPr>
        <w:t>盤的“遣爾”句式完全相同，可以互證，前者只是把隨葬品（宗彝）置</w:t>
      </w:r>
      <w:proofErr w:type="gramStart"/>
      <w:r w:rsidRPr="00E01891">
        <w:rPr>
          <w:rFonts w:hint="eastAsia"/>
        </w:rPr>
        <w:t>於</w:t>
      </w:r>
      <w:proofErr w:type="gramEnd"/>
      <w:r w:rsidRPr="00E01891">
        <w:rPr>
          <w:rFonts w:hint="eastAsia"/>
        </w:rPr>
        <w:t>“遣母”之前，</w:t>
      </w:r>
      <w:proofErr w:type="gramStart"/>
      <w:r w:rsidRPr="00E01891">
        <w:rPr>
          <w:rFonts w:hint="eastAsia"/>
        </w:rPr>
        <w:t>後</w:t>
      </w:r>
      <w:proofErr w:type="gramEnd"/>
      <w:r w:rsidRPr="00E01891">
        <w:rPr>
          <w:rFonts w:hint="eastAsia"/>
        </w:rPr>
        <w:t>者則是把遣送的器物放在“遣爾”之</w:t>
      </w:r>
      <w:proofErr w:type="gramStart"/>
      <w:r w:rsidRPr="00E01891">
        <w:rPr>
          <w:rFonts w:hint="eastAsia"/>
        </w:rPr>
        <w:t>後</w:t>
      </w:r>
      <w:proofErr w:type="gramEnd"/>
      <w:r w:rsidRPr="00E01891">
        <w:rPr>
          <w:rFonts w:hint="eastAsia"/>
        </w:rPr>
        <w:t>。“用遣母”是說用以致送給母親，也就是說隨同母親埋葬。另外的</w:t>
      </w:r>
      <w:proofErr w:type="gramStart"/>
      <w:r w:rsidRPr="00E01891">
        <w:rPr>
          <w:rFonts w:hint="eastAsia"/>
        </w:rPr>
        <w:t>幾</w:t>
      </w:r>
      <w:proofErr w:type="gramEnd"/>
      <w:r w:rsidRPr="00E01891">
        <w:rPr>
          <w:rFonts w:hint="eastAsia"/>
        </w:rPr>
        <w:t>件器物上的銘文無論是“否用遣母”、“用遣母”、“用遣”還是“遣”，都表明</w:t>
      </w:r>
      <w:proofErr w:type="gramStart"/>
      <w:r w:rsidRPr="00E01891">
        <w:rPr>
          <w:rFonts w:hint="eastAsia"/>
        </w:rPr>
        <w:t>其遣器的</w:t>
      </w:r>
      <w:proofErr w:type="gramEnd"/>
      <w:r w:rsidRPr="00E01891">
        <w:rPr>
          <w:rFonts w:hint="eastAsia"/>
        </w:rPr>
        <w:t>性質，所以說</w:t>
      </w:r>
      <w:proofErr w:type="gramStart"/>
      <w:r w:rsidRPr="00E01891">
        <w:rPr>
          <w:rFonts w:hint="eastAsia"/>
        </w:rPr>
        <w:t>否叔器</w:t>
      </w:r>
      <w:proofErr w:type="gramEnd"/>
      <w:r w:rsidRPr="00E01891">
        <w:rPr>
          <w:rFonts w:hint="eastAsia"/>
        </w:rPr>
        <w:t>組是真</w:t>
      </w:r>
      <w:proofErr w:type="gramStart"/>
      <w:r w:rsidRPr="00E01891">
        <w:rPr>
          <w:rFonts w:hint="eastAsia"/>
        </w:rPr>
        <w:t>真正</w:t>
      </w:r>
      <w:proofErr w:type="gramEnd"/>
      <w:r w:rsidRPr="00E01891">
        <w:rPr>
          <w:rFonts w:hint="eastAsia"/>
        </w:rPr>
        <w:t>正的遣器，毋容置疑。</w:t>
      </w:r>
    </w:p>
    <w:p w14:paraId="22EE9D7A" w14:textId="77777777" w:rsidR="00E01891" w:rsidRPr="00E01891" w:rsidRDefault="00E01891" w:rsidP="00E01891">
      <w:pPr>
        <w:pStyle w:val="aa"/>
        <w:ind w:firstLine="560"/>
        <w:rPr>
          <w:rFonts w:hint="eastAsia"/>
        </w:rPr>
      </w:pPr>
      <w:r w:rsidRPr="00E01891">
        <w:rPr>
          <w:rFonts w:hint="eastAsia"/>
        </w:rPr>
        <w:t>全篇銘文按字面本身解釋順</w:t>
      </w:r>
      <w:proofErr w:type="gramStart"/>
      <w:r w:rsidRPr="00E01891">
        <w:rPr>
          <w:rFonts w:hint="eastAsia"/>
        </w:rPr>
        <w:t>暢</w:t>
      </w:r>
      <w:proofErr w:type="gramEnd"/>
      <w:r w:rsidRPr="00E01891">
        <w:rPr>
          <w:rFonts w:hint="eastAsia"/>
        </w:rPr>
        <w:t>無礙，大意說否叔爲給母親獻彝（製作隨葬品），不</w:t>
      </w:r>
      <w:proofErr w:type="gramStart"/>
      <w:r w:rsidRPr="00E01891">
        <w:rPr>
          <w:rFonts w:hint="eastAsia"/>
        </w:rPr>
        <w:t>斷</w:t>
      </w:r>
      <w:proofErr w:type="gramEnd"/>
      <w:r w:rsidRPr="00E01891">
        <w:rPr>
          <w:rFonts w:hint="eastAsia"/>
        </w:rPr>
        <w:t>盡力辦理，給母親的宗彝製作齊</w:t>
      </w:r>
      <w:proofErr w:type="gramStart"/>
      <w:r w:rsidRPr="00E01891">
        <w:rPr>
          <w:rFonts w:hint="eastAsia"/>
        </w:rPr>
        <w:t>備</w:t>
      </w:r>
      <w:proofErr w:type="gramEnd"/>
      <w:r w:rsidRPr="00E01891">
        <w:rPr>
          <w:rFonts w:hint="eastAsia"/>
        </w:rPr>
        <w:t>，用以致送母親（隨</w:t>
      </w:r>
      <w:proofErr w:type="gramStart"/>
      <w:r w:rsidRPr="00E01891">
        <w:rPr>
          <w:rFonts w:hint="eastAsia"/>
        </w:rPr>
        <w:t>從</w:t>
      </w:r>
      <w:proofErr w:type="gramEnd"/>
      <w:r w:rsidRPr="00E01891">
        <w:rPr>
          <w:rFonts w:hint="eastAsia"/>
        </w:rPr>
        <w:t>母親一起埋葬）。</w:t>
      </w:r>
    </w:p>
    <w:p w14:paraId="371C03E6" w14:textId="77777777" w:rsidR="00E01891" w:rsidRPr="00E01891" w:rsidRDefault="00E01891" w:rsidP="00E01891">
      <w:pPr>
        <w:pStyle w:val="aa"/>
        <w:ind w:firstLine="560"/>
        <w:rPr>
          <w:rFonts w:hint="eastAsia"/>
        </w:rPr>
      </w:pPr>
    </w:p>
    <w:p w14:paraId="48CE5955" w14:textId="77777777" w:rsidR="00E01891" w:rsidRPr="00E01891" w:rsidRDefault="00E01891" w:rsidP="00E01891">
      <w:pPr>
        <w:pStyle w:val="aa"/>
        <w:ind w:firstLineChars="0" w:firstLine="0"/>
        <w:rPr>
          <w:rFonts w:hint="eastAsia"/>
        </w:rPr>
      </w:pPr>
      <w:r w:rsidRPr="00E01891">
        <w:rPr>
          <w:rFonts w:hint="eastAsia"/>
        </w:rPr>
        <w:t>註釋</w:t>
      </w:r>
    </w:p>
    <w:p w14:paraId="2F45F65C" w14:textId="77777777" w:rsidR="00E01891" w:rsidRPr="00E01891" w:rsidRDefault="00E01891" w:rsidP="00E01891">
      <w:pPr>
        <w:rPr>
          <w:rFonts w:hint="eastAsia"/>
        </w:rPr>
      </w:pPr>
      <w:r w:rsidRPr="00E01891">
        <w:t>[</w:t>
      </w:r>
      <w:r w:rsidRPr="00E01891">
        <w:rPr>
          <w:rFonts w:hint="eastAsia"/>
        </w:rPr>
        <w:t>1</w:t>
      </w:r>
      <w:r w:rsidRPr="00E01891">
        <w:t>]</w:t>
      </w:r>
      <w:r w:rsidRPr="00E01891">
        <w:rPr>
          <w:rFonts w:hint="eastAsia"/>
        </w:rPr>
        <w:t xml:space="preserve"> 山西省考古研究院：《山西黎城西关墓地M7、M8发掘简报》，《江漢考古》2020年4期.</w:t>
      </w:r>
    </w:p>
    <w:p w14:paraId="2A08F127" w14:textId="2DE1DE7A" w:rsidR="00E01891" w:rsidRPr="00E01891" w:rsidRDefault="00E01891" w:rsidP="00E01891">
      <w:r w:rsidRPr="00E01891">
        <w:t>[</w:t>
      </w:r>
      <w:r w:rsidRPr="00E01891">
        <w:rPr>
          <w:rFonts w:hint="eastAsia"/>
        </w:rPr>
        <w:t>2</w:t>
      </w:r>
      <w:r w:rsidRPr="00E01891">
        <w:t>]</w:t>
      </w:r>
      <w:r w:rsidRPr="00E01891">
        <w:rPr>
          <w:rFonts w:hint="eastAsia"/>
        </w:rPr>
        <w:t xml:space="preserve"> </w:t>
      </w:r>
      <w:proofErr w:type="gramStart"/>
      <w:r w:rsidRPr="00E01891">
        <w:rPr>
          <w:rFonts w:hint="eastAsia"/>
        </w:rPr>
        <w:t>楷侯宰之</w:t>
      </w:r>
      <w:proofErr w:type="gramEnd"/>
      <w:r w:rsidRPr="00E01891">
        <w:rPr>
          <w:rFonts w:hint="eastAsia"/>
        </w:rPr>
        <w:t>名在拙著《商周青銅器銘文暨圖像集成》</w:t>
      </w:r>
      <w:r w:rsidRPr="00E01891">
        <w:t>12241</w:t>
      </w:r>
      <w:proofErr w:type="gramStart"/>
      <w:r w:rsidRPr="00E01891">
        <w:rPr>
          <w:rFonts w:hint="eastAsia"/>
        </w:rPr>
        <w:t>楷侯宰</w:t>
      </w:r>
      <w:r w:rsidRPr="00E01891">
        <w:rPr>
          <w:rFonts w:hint="eastAsia"/>
        </w:rPr>
        <w:drawing>
          <wp:inline distT="0" distB="0" distL="0" distR="0" wp14:anchorId="517E0945" wp14:editId="6DD20A4B">
            <wp:extent cx="142875" cy="151130"/>
            <wp:effectExtent l="0" t="0" r="9525" b="1270"/>
            <wp:docPr id="9" name="图片 9" descr="Sna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nap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r w:rsidRPr="00E01891">
        <w:rPr>
          <w:rFonts w:hint="eastAsia"/>
        </w:rPr>
        <w:t>壺</w:t>
      </w:r>
      <w:proofErr w:type="gramEnd"/>
      <w:r w:rsidRPr="00E01891">
        <w:rPr>
          <w:rFonts w:hint="eastAsia"/>
        </w:rPr>
        <w:t>中隸定爲</w:t>
      </w:r>
      <w:proofErr w:type="gramStart"/>
      <w:r w:rsidRPr="00E01891">
        <w:rPr>
          <w:rFonts w:hint="eastAsia"/>
        </w:rPr>
        <w:t>從</w:t>
      </w:r>
      <w:proofErr w:type="gramEnd"/>
      <w:r w:rsidRPr="00E01891">
        <w:rPr>
          <w:rFonts w:hint="eastAsia"/>
        </w:rPr>
        <w:t>吹</w:t>
      </w:r>
      <w:proofErr w:type="gramStart"/>
      <w:r w:rsidRPr="00E01891">
        <w:rPr>
          <w:rFonts w:hint="eastAsia"/>
        </w:rPr>
        <w:t>從皿從</w:t>
      </w:r>
      <w:proofErr w:type="gramEnd"/>
      <w:r w:rsidRPr="00E01891">
        <w:rPr>
          <w:rFonts w:hint="eastAsia"/>
        </w:rPr>
        <w:t>女，不確，發掘簡</w:t>
      </w:r>
      <w:proofErr w:type="gramStart"/>
      <w:r w:rsidRPr="00E01891">
        <w:rPr>
          <w:rFonts w:hint="eastAsia"/>
        </w:rPr>
        <w:t>報</w:t>
      </w:r>
      <w:proofErr w:type="gramEnd"/>
      <w:r w:rsidRPr="00E01891">
        <w:rPr>
          <w:rFonts w:hint="eastAsia"/>
        </w:rPr>
        <w:t>隸定爲</w:t>
      </w:r>
      <w:proofErr w:type="gramStart"/>
      <w:r w:rsidRPr="00E01891">
        <w:rPr>
          <w:rFonts w:hint="eastAsia"/>
        </w:rPr>
        <w:t>從</w:t>
      </w:r>
      <w:proofErr w:type="gramEnd"/>
      <w:r w:rsidRPr="00E01891">
        <w:rPr>
          <w:rFonts w:hint="eastAsia"/>
        </w:rPr>
        <w:t>吹</w:t>
      </w:r>
      <w:proofErr w:type="gramStart"/>
      <w:r w:rsidRPr="00E01891">
        <w:rPr>
          <w:rFonts w:hint="eastAsia"/>
        </w:rPr>
        <w:t>從龠</w:t>
      </w:r>
      <w:proofErr w:type="gramEnd"/>
      <w:r w:rsidRPr="00E01891">
        <w:rPr>
          <w:rFonts w:hint="eastAsia"/>
        </w:rPr>
        <w:t>亦是錯的。</w:t>
      </w:r>
      <w:proofErr w:type="gramStart"/>
      <w:r w:rsidRPr="00E01891">
        <w:rPr>
          <w:rFonts w:hint="eastAsia"/>
        </w:rPr>
        <w:t>從壺</w:t>
      </w:r>
      <w:proofErr w:type="gramEnd"/>
      <w:r w:rsidRPr="00E01891">
        <w:rPr>
          <w:rFonts w:hint="eastAsia"/>
        </w:rPr>
        <w:t>甲（M8.12）的器銘看，該字</w:t>
      </w:r>
      <w:proofErr w:type="gramStart"/>
      <w:r w:rsidRPr="00E01891">
        <w:rPr>
          <w:rFonts w:hint="eastAsia"/>
        </w:rPr>
        <w:t>從</w:t>
      </w:r>
      <w:proofErr w:type="gramEnd"/>
      <w:r w:rsidRPr="00E01891">
        <w:rPr>
          <w:rFonts w:hint="eastAsia"/>
        </w:rPr>
        <w:t>吹</w:t>
      </w:r>
      <w:proofErr w:type="gramStart"/>
      <w:r w:rsidRPr="00E01891">
        <w:rPr>
          <w:rFonts w:hint="eastAsia"/>
        </w:rPr>
        <w:t>從</w:t>
      </w:r>
      <w:proofErr w:type="gramEnd"/>
      <w:r w:rsidRPr="00E01891">
        <w:rPr>
          <w:rFonts w:hint="eastAsia"/>
        </w:rPr>
        <w:t>女當是本字，</w:t>
      </w:r>
      <w:proofErr w:type="gramStart"/>
      <w:r w:rsidRPr="00E01891">
        <w:rPr>
          <w:rFonts w:hint="eastAsia"/>
        </w:rPr>
        <w:t>壺</w:t>
      </w:r>
      <w:proofErr w:type="gramEnd"/>
      <w:r w:rsidRPr="00E01891">
        <w:rPr>
          <w:rFonts w:hint="eastAsia"/>
        </w:rPr>
        <w:t>乙（M8.7）器銘上部</w:t>
      </w:r>
      <w:proofErr w:type="gramStart"/>
      <w:r w:rsidRPr="00E01891">
        <w:rPr>
          <w:rFonts w:hint="eastAsia"/>
        </w:rPr>
        <w:t>從</w:t>
      </w:r>
      <w:proofErr w:type="gramEnd"/>
      <w:r w:rsidRPr="00E01891">
        <w:rPr>
          <w:rFonts w:hint="eastAsia"/>
        </w:rPr>
        <w:t>吹，下部則是女字上舉雙手抱</w:t>
      </w:r>
      <w:r w:rsidRPr="00E01891">
        <w:t>“</w:t>
      </w:r>
      <w:r w:rsidRPr="00E01891">
        <w:rPr>
          <w:rFonts w:hint="eastAsia"/>
        </w:rPr>
        <w:t>吹</w:t>
      </w:r>
      <w:r w:rsidRPr="00E01891">
        <w:t>”</w:t>
      </w:r>
      <w:r w:rsidRPr="00E01891">
        <w:rPr>
          <w:rFonts w:hint="eastAsia"/>
        </w:rPr>
        <w:t>，</w:t>
      </w:r>
      <w:proofErr w:type="gramStart"/>
      <w:r w:rsidRPr="00E01891">
        <w:rPr>
          <w:rFonts w:hint="eastAsia"/>
        </w:rPr>
        <w:t>應</w:t>
      </w:r>
      <w:proofErr w:type="gramEnd"/>
      <w:r w:rsidRPr="00E01891">
        <w:rPr>
          <w:rFonts w:hint="eastAsia"/>
        </w:rPr>
        <w:t>是女字的繁化，所謂的</w:t>
      </w:r>
      <w:r w:rsidRPr="00E01891">
        <w:t>“</w:t>
      </w:r>
      <w:r w:rsidRPr="00E01891">
        <w:rPr>
          <w:rFonts w:hint="eastAsia"/>
        </w:rPr>
        <w:t>皿</w:t>
      </w:r>
      <w:r w:rsidRPr="00E01891">
        <w:t>”</w:t>
      </w:r>
      <w:r w:rsidRPr="00E01891">
        <w:rPr>
          <w:rFonts w:hint="eastAsia"/>
        </w:rPr>
        <w:t>也是雙手的訛變，故今以器銘</w:t>
      </w:r>
      <w:proofErr w:type="gramStart"/>
      <w:r w:rsidRPr="00E01891">
        <w:rPr>
          <w:rFonts w:hint="eastAsia"/>
        </w:rPr>
        <w:t>壺</w:t>
      </w:r>
      <w:proofErr w:type="gramEnd"/>
      <w:r w:rsidRPr="00E01891">
        <w:rPr>
          <w:rFonts w:hint="eastAsia"/>
        </w:rPr>
        <w:t>甲隸定爲</w:t>
      </w:r>
      <w:r w:rsidRPr="00E01891">
        <w:t>“</w:t>
      </w:r>
      <w:r w:rsidRPr="00E01891">
        <w:rPr>
          <w:rFonts w:hint="eastAsia"/>
        </w:rPr>
        <w:drawing>
          <wp:inline distT="0" distB="0" distL="0" distR="0" wp14:anchorId="6B367873" wp14:editId="65C84866">
            <wp:extent cx="142875" cy="151130"/>
            <wp:effectExtent l="0" t="0" r="9525" b="1270"/>
            <wp:docPr id="3" name="图片 3" descr="Sna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nap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r w:rsidRPr="00E01891">
        <w:t>”</w:t>
      </w:r>
      <w:r w:rsidRPr="00E01891">
        <w:rPr>
          <w:rFonts w:hint="eastAsia"/>
        </w:rPr>
        <w:t>。</w:t>
      </w:r>
    </w:p>
    <w:p w14:paraId="341834D1" w14:textId="77777777" w:rsidR="00E01891" w:rsidRPr="00E01891" w:rsidRDefault="00E01891" w:rsidP="00E01891">
      <w:pPr>
        <w:rPr>
          <w:rFonts w:hint="eastAsia"/>
        </w:rPr>
      </w:pPr>
      <w:r w:rsidRPr="00E01891">
        <w:t>[</w:t>
      </w:r>
      <w:r w:rsidRPr="00E01891">
        <w:rPr>
          <w:rFonts w:hint="eastAsia"/>
        </w:rPr>
        <w:t>3</w:t>
      </w:r>
      <w:r w:rsidRPr="00E01891">
        <w:t>]</w:t>
      </w:r>
      <w:r w:rsidRPr="00E01891">
        <w:rPr>
          <w:rFonts w:hint="eastAsia"/>
        </w:rPr>
        <w:t xml:space="preserve"> 張光裕：《西周遣器新識——否叔尊銘之啟示》，《中央研究院歷史語言研究所集刊》第70本第3分，1999年。</w:t>
      </w:r>
    </w:p>
    <w:p w14:paraId="1FAF12FD" w14:textId="77777777" w:rsidR="00E01891" w:rsidRPr="00E01891" w:rsidRDefault="00E01891" w:rsidP="00E01891">
      <w:pPr>
        <w:rPr>
          <w:rFonts w:hint="eastAsia"/>
        </w:rPr>
      </w:pPr>
      <w:r w:rsidRPr="00E01891">
        <w:t>[</w:t>
      </w:r>
      <w:r w:rsidRPr="00E01891">
        <w:rPr>
          <w:rFonts w:hint="eastAsia"/>
        </w:rPr>
        <w:t>4</w:t>
      </w:r>
      <w:r w:rsidRPr="00E01891">
        <w:t>]</w:t>
      </w:r>
      <w:r w:rsidRPr="00E01891">
        <w:rPr>
          <w:rFonts w:hint="eastAsia"/>
        </w:rPr>
        <w:t xml:space="preserve"> 陳英</w:t>
      </w:r>
      <w:proofErr w:type="gramStart"/>
      <w:r w:rsidRPr="00E01891">
        <w:rPr>
          <w:rFonts w:hint="eastAsia"/>
        </w:rPr>
        <w:t>傑</w:t>
      </w:r>
      <w:proofErr w:type="gramEnd"/>
      <w:r w:rsidRPr="00E01891">
        <w:rPr>
          <w:rFonts w:hint="eastAsia"/>
        </w:rPr>
        <w:t>：《西周金文作器用途銘辭研究》，線裝</w:t>
      </w:r>
      <w:proofErr w:type="gramStart"/>
      <w:r w:rsidRPr="00E01891">
        <w:rPr>
          <w:rFonts w:hint="eastAsia"/>
        </w:rPr>
        <w:t>書</w:t>
      </w:r>
      <w:proofErr w:type="gramEnd"/>
      <w:r w:rsidRPr="00E01891">
        <w:rPr>
          <w:rFonts w:hint="eastAsia"/>
        </w:rPr>
        <w:t>局，北京</w:t>
      </w:r>
      <w:r w:rsidRPr="00E01891">
        <w:t>2008</w:t>
      </w:r>
      <w:r w:rsidRPr="00E01891">
        <w:rPr>
          <w:rFonts w:hint="eastAsia"/>
        </w:rPr>
        <w:t>年。</w:t>
      </w:r>
    </w:p>
    <w:p w14:paraId="1A783E51" w14:textId="77777777" w:rsidR="00E01891" w:rsidRPr="00E01891" w:rsidRDefault="00E01891" w:rsidP="00E01891">
      <w:pPr>
        <w:rPr>
          <w:rFonts w:hint="eastAsia"/>
        </w:rPr>
      </w:pPr>
      <w:r w:rsidRPr="00E01891">
        <w:lastRenderedPageBreak/>
        <w:t>[</w:t>
      </w:r>
      <w:r w:rsidRPr="00E01891">
        <w:rPr>
          <w:rFonts w:hint="eastAsia"/>
        </w:rPr>
        <w:t>5</w:t>
      </w:r>
      <w:r w:rsidRPr="00E01891">
        <w:t>]</w:t>
      </w:r>
      <w:r w:rsidRPr="00E01891">
        <w:rPr>
          <w:rFonts w:hint="eastAsia"/>
        </w:rPr>
        <w:t xml:space="preserve"> 李學勤：《論殷墟卜辭的新星》，《北京師範大學學報》</w:t>
      </w:r>
      <w:r w:rsidRPr="00E01891">
        <w:t>2000</w:t>
      </w:r>
      <w:r w:rsidRPr="00E01891">
        <w:rPr>
          <w:rFonts w:hint="eastAsia"/>
        </w:rPr>
        <w:t>年</w:t>
      </w:r>
      <w:r w:rsidRPr="00E01891">
        <w:t>2</w:t>
      </w:r>
      <w:r w:rsidRPr="00E01891">
        <w:rPr>
          <w:rFonts w:hint="eastAsia"/>
        </w:rPr>
        <w:t>期。</w:t>
      </w:r>
    </w:p>
    <w:p w14:paraId="11FB6B11" w14:textId="77777777" w:rsidR="00E01891" w:rsidRPr="00E01891" w:rsidRDefault="00E01891" w:rsidP="00E01891">
      <w:pPr>
        <w:rPr>
          <w:rFonts w:hint="eastAsia"/>
        </w:rPr>
      </w:pPr>
      <w:r w:rsidRPr="00E01891">
        <w:t>[</w:t>
      </w:r>
      <w:r w:rsidRPr="00E01891">
        <w:rPr>
          <w:rFonts w:hint="eastAsia"/>
        </w:rPr>
        <w:t>6</w:t>
      </w:r>
      <w:r w:rsidRPr="00E01891">
        <w:t>]</w:t>
      </w:r>
      <w:r w:rsidRPr="00E01891">
        <w:rPr>
          <w:rFonts w:hint="eastAsia"/>
        </w:rPr>
        <w:t xml:space="preserve"> 李春桃：《否叔諸器銘文釋讀——兼釋甲骨文中的“眚”字》，《文史》，</w:t>
      </w:r>
      <w:r w:rsidRPr="00E01891">
        <w:t>2019</w:t>
      </w:r>
      <w:r w:rsidRPr="00E01891">
        <w:rPr>
          <w:rFonts w:hint="eastAsia"/>
        </w:rPr>
        <w:t>第</w:t>
      </w:r>
      <w:r w:rsidRPr="00E01891">
        <w:t>1</w:t>
      </w:r>
      <w:r w:rsidRPr="00E01891">
        <w:rPr>
          <w:rFonts w:hint="eastAsia"/>
        </w:rPr>
        <w:t>輯。</w:t>
      </w:r>
    </w:p>
    <w:p w14:paraId="75472325" w14:textId="77777777" w:rsidR="00E01891" w:rsidRPr="00E01891" w:rsidRDefault="00E01891" w:rsidP="00E01891">
      <w:pPr>
        <w:rPr>
          <w:rFonts w:hint="eastAsia"/>
        </w:rPr>
      </w:pPr>
      <w:r w:rsidRPr="00E01891">
        <w:t>[</w:t>
      </w:r>
      <w:r w:rsidRPr="00E01891">
        <w:rPr>
          <w:rFonts w:hint="eastAsia"/>
        </w:rPr>
        <w:t>7</w:t>
      </w:r>
      <w:r w:rsidRPr="00E01891">
        <w:t>]</w:t>
      </w:r>
      <w:r w:rsidRPr="00E01891">
        <w:rPr>
          <w:rFonts w:hint="eastAsia"/>
        </w:rPr>
        <w:t xml:space="preserve"> 馮時：《我方鼎銘文與西周喪奠禮》，《考古學報》2013年2期。</w:t>
      </w:r>
    </w:p>
    <w:p w14:paraId="451C3695" w14:textId="77777777" w:rsidR="00E01891" w:rsidRPr="00E01891" w:rsidRDefault="00E01891" w:rsidP="00E01891">
      <w:pPr>
        <w:rPr>
          <w:rFonts w:hint="eastAsia"/>
        </w:rPr>
      </w:pPr>
    </w:p>
    <w:bookmarkEnd w:id="0"/>
    <w:p w14:paraId="56060471" w14:textId="77777777" w:rsidR="00C10A20" w:rsidRPr="00E01891" w:rsidRDefault="00C10A20" w:rsidP="00E01891">
      <w:pPr>
        <w:pStyle w:val="aa"/>
        <w:ind w:firstLine="560"/>
      </w:pPr>
    </w:p>
    <w:sectPr w:rsidR="00C10A20" w:rsidRPr="00E01891">
      <w:headerReference w:type="default" r:id="rId21"/>
      <w:footerReference w:type="even" r:id="rId22"/>
      <w:footerReference w:type="default" r:id="rId2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CA115" w14:textId="77777777" w:rsidR="00A93F79" w:rsidRDefault="00A93F79" w:rsidP="00CB0024">
      <w:r>
        <w:separator/>
      </w:r>
    </w:p>
  </w:endnote>
  <w:endnote w:type="continuationSeparator" w:id="0">
    <w:p w14:paraId="3774ECDE" w14:textId="77777777" w:rsidR="00A93F79" w:rsidRDefault="00A93F79"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0AAF3" w14:textId="77777777" w:rsidR="00F66E55" w:rsidRDefault="00F66E55" w:rsidP="0086571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20C3" w14:textId="64094DA3"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10</w:t>
    </w:r>
    <w:r w:rsidRPr="00C01B1F">
      <w:rPr>
        <w:rFonts w:hint="eastAsia"/>
        <w:sz w:val="18"/>
        <w:szCs w:val="18"/>
      </w:rPr>
      <w:t>月</w:t>
    </w:r>
    <w:r w:rsidR="00374E5F">
      <w:rPr>
        <w:sz w:val="18"/>
        <w:szCs w:val="18"/>
      </w:rPr>
      <w:t>1</w:t>
    </w:r>
    <w:r w:rsidR="00E01891">
      <w:rPr>
        <w:sz w:val="18"/>
        <w:szCs w:val="18"/>
      </w:rPr>
      <w:t>6</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D30C8">
      <w:rPr>
        <w:sz w:val="18"/>
        <w:szCs w:val="18"/>
      </w:rPr>
      <w:t>10</w:t>
    </w:r>
    <w:r w:rsidRPr="00C01B1F">
      <w:rPr>
        <w:rFonts w:hint="eastAsia"/>
        <w:sz w:val="18"/>
        <w:szCs w:val="18"/>
      </w:rPr>
      <w:t>月</w:t>
    </w:r>
    <w:r w:rsidR="00374E5F">
      <w:rPr>
        <w:sz w:val="18"/>
        <w:szCs w:val="18"/>
      </w:rPr>
      <w:t>19</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4074C3">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4074C3">
      <w:rPr>
        <w:noProof/>
        <w:sz w:val="18"/>
        <w:szCs w:val="18"/>
      </w:rPr>
      <w:t>10</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263D2" w14:textId="77777777" w:rsidR="00A93F79" w:rsidRDefault="00A93F79" w:rsidP="00CB0024">
      <w:r>
        <w:separator/>
      </w:r>
    </w:p>
  </w:footnote>
  <w:footnote w:type="continuationSeparator" w:id="0">
    <w:p w14:paraId="0B01945C" w14:textId="77777777" w:rsidR="00A93F79" w:rsidRDefault="00A93F79" w:rsidP="00CB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E4E8F" w14:textId="77777777" w:rsidR="00F66E55" w:rsidRDefault="00F66E55" w:rsidP="001D7AFE">
    <w:pPr>
      <w:pStyle w:val="af"/>
      <w:spacing w:before="240" w:after="240"/>
      <w:ind w:firstLine="436"/>
    </w:pPr>
    <w:r>
      <w:rPr>
        <w:rFonts w:hint="eastAsia"/>
      </w:rPr>
      <w:t>复旦大学出土文献与古文字研究中心网站论文</w:t>
    </w:r>
  </w:p>
  <w:p w14:paraId="3BE89120" w14:textId="6119F4CD" w:rsidR="00F66E55" w:rsidRPr="001D7AFE" w:rsidRDefault="00F66E55" w:rsidP="001D7AFE">
    <w:pPr>
      <w:pStyle w:val="af"/>
      <w:spacing w:before="240" w:after="240"/>
      <w:ind w:firstLine="436"/>
    </w:pPr>
    <w:r>
      <w:rPr>
        <w:rFonts w:hint="eastAsia"/>
      </w:rPr>
      <w:t>链接：</w:t>
    </w:r>
    <w:r w:rsidRPr="00032E60">
      <w:t>http://www.</w:t>
    </w:r>
    <w:r>
      <w:t>gwz.fudan.edu.cn/Web/Show/4</w:t>
    </w:r>
    <w:r w:rsidR="008203FA">
      <w:rPr>
        <w:rFonts w:hint="eastAsia"/>
      </w:rPr>
      <w:t>6</w:t>
    </w:r>
    <w:r w:rsidR="00E01891">
      <w:t>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4"/>
    <w:rsid w:val="000038DD"/>
    <w:rsid w:val="00004756"/>
    <w:rsid w:val="0000762E"/>
    <w:rsid w:val="000118C4"/>
    <w:rsid w:val="00011970"/>
    <w:rsid w:val="000133A5"/>
    <w:rsid w:val="0001518E"/>
    <w:rsid w:val="000160FB"/>
    <w:rsid w:val="00017F20"/>
    <w:rsid w:val="000205F4"/>
    <w:rsid w:val="00020E08"/>
    <w:rsid w:val="00020E8F"/>
    <w:rsid w:val="00021234"/>
    <w:rsid w:val="00022497"/>
    <w:rsid w:val="000269A2"/>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8C"/>
    <w:rsid w:val="00073508"/>
    <w:rsid w:val="00073AF9"/>
    <w:rsid w:val="00075BC1"/>
    <w:rsid w:val="00076D07"/>
    <w:rsid w:val="00076F82"/>
    <w:rsid w:val="00080DA9"/>
    <w:rsid w:val="000838AB"/>
    <w:rsid w:val="00084150"/>
    <w:rsid w:val="00085FA2"/>
    <w:rsid w:val="000860FF"/>
    <w:rsid w:val="00094F5D"/>
    <w:rsid w:val="000A196D"/>
    <w:rsid w:val="000A4A8F"/>
    <w:rsid w:val="000A567C"/>
    <w:rsid w:val="000B02C6"/>
    <w:rsid w:val="000B3534"/>
    <w:rsid w:val="000B3E82"/>
    <w:rsid w:val="000B4C47"/>
    <w:rsid w:val="000B6762"/>
    <w:rsid w:val="000B7803"/>
    <w:rsid w:val="000C2F20"/>
    <w:rsid w:val="000C306D"/>
    <w:rsid w:val="000C390D"/>
    <w:rsid w:val="000C439A"/>
    <w:rsid w:val="000D0719"/>
    <w:rsid w:val="000D1194"/>
    <w:rsid w:val="000D135F"/>
    <w:rsid w:val="000D13F8"/>
    <w:rsid w:val="000D6B61"/>
    <w:rsid w:val="000D79A7"/>
    <w:rsid w:val="000D7D9A"/>
    <w:rsid w:val="000E2C87"/>
    <w:rsid w:val="000E3AF3"/>
    <w:rsid w:val="000E4237"/>
    <w:rsid w:val="000E738A"/>
    <w:rsid w:val="000E7C8B"/>
    <w:rsid w:val="000F28A8"/>
    <w:rsid w:val="000F4BED"/>
    <w:rsid w:val="00102E1C"/>
    <w:rsid w:val="00104E73"/>
    <w:rsid w:val="00110B5F"/>
    <w:rsid w:val="00123019"/>
    <w:rsid w:val="001273D1"/>
    <w:rsid w:val="00130713"/>
    <w:rsid w:val="00131D4E"/>
    <w:rsid w:val="001332B7"/>
    <w:rsid w:val="001347BB"/>
    <w:rsid w:val="00140894"/>
    <w:rsid w:val="001419F9"/>
    <w:rsid w:val="001433AC"/>
    <w:rsid w:val="0014698C"/>
    <w:rsid w:val="00156D34"/>
    <w:rsid w:val="00156D70"/>
    <w:rsid w:val="001632CA"/>
    <w:rsid w:val="001641C2"/>
    <w:rsid w:val="00167A7A"/>
    <w:rsid w:val="00170A74"/>
    <w:rsid w:val="00175793"/>
    <w:rsid w:val="0017795C"/>
    <w:rsid w:val="001801DC"/>
    <w:rsid w:val="00187299"/>
    <w:rsid w:val="00187688"/>
    <w:rsid w:val="0018778C"/>
    <w:rsid w:val="001938D1"/>
    <w:rsid w:val="00194702"/>
    <w:rsid w:val="00195708"/>
    <w:rsid w:val="001957D4"/>
    <w:rsid w:val="00195BA5"/>
    <w:rsid w:val="00196304"/>
    <w:rsid w:val="001963AB"/>
    <w:rsid w:val="0019751F"/>
    <w:rsid w:val="001A02A8"/>
    <w:rsid w:val="001A19B2"/>
    <w:rsid w:val="001A4915"/>
    <w:rsid w:val="001A5188"/>
    <w:rsid w:val="001A7957"/>
    <w:rsid w:val="001A7CEE"/>
    <w:rsid w:val="001B0482"/>
    <w:rsid w:val="001B1823"/>
    <w:rsid w:val="001B293E"/>
    <w:rsid w:val="001B2FB7"/>
    <w:rsid w:val="001B3E07"/>
    <w:rsid w:val="001B492F"/>
    <w:rsid w:val="001B573F"/>
    <w:rsid w:val="001B682E"/>
    <w:rsid w:val="001B710F"/>
    <w:rsid w:val="001C0EEC"/>
    <w:rsid w:val="001C2DD2"/>
    <w:rsid w:val="001C743C"/>
    <w:rsid w:val="001D1713"/>
    <w:rsid w:val="001D3285"/>
    <w:rsid w:val="001D427D"/>
    <w:rsid w:val="001D5FA2"/>
    <w:rsid w:val="001D7AFE"/>
    <w:rsid w:val="001E3CB2"/>
    <w:rsid w:val="001E3E65"/>
    <w:rsid w:val="001E6598"/>
    <w:rsid w:val="001F1566"/>
    <w:rsid w:val="001F1BFC"/>
    <w:rsid w:val="001F2982"/>
    <w:rsid w:val="002000B5"/>
    <w:rsid w:val="00211416"/>
    <w:rsid w:val="002129CF"/>
    <w:rsid w:val="00216AB7"/>
    <w:rsid w:val="00217A9A"/>
    <w:rsid w:val="002211DE"/>
    <w:rsid w:val="00222DB3"/>
    <w:rsid w:val="00231125"/>
    <w:rsid w:val="002346A0"/>
    <w:rsid w:val="00236296"/>
    <w:rsid w:val="00237037"/>
    <w:rsid w:val="002372F1"/>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32E6"/>
    <w:rsid w:val="00273C56"/>
    <w:rsid w:val="0027743E"/>
    <w:rsid w:val="002819AA"/>
    <w:rsid w:val="0028213F"/>
    <w:rsid w:val="0028247A"/>
    <w:rsid w:val="00282FB4"/>
    <w:rsid w:val="002833E0"/>
    <w:rsid w:val="0028564F"/>
    <w:rsid w:val="002865ED"/>
    <w:rsid w:val="002866B4"/>
    <w:rsid w:val="00291D8E"/>
    <w:rsid w:val="00292285"/>
    <w:rsid w:val="00292887"/>
    <w:rsid w:val="00294FD3"/>
    <w:rsid w:val="002A1D71"/>
    <w:rsid w:val="002A55D4"/>
    <w:rsid w:val="002A5820"/>
    <w:rsid w:val="002A6194"/>
    <w:rsid w:val="002B0ED9"/>
    <w:rsid w:val="002B32DA"/>
    <w:rsid w:val="002B3F0D"/>
    <w:rsid w:val="002C2510"/>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D76"/>
    <w:rsid w:val="00311E98"/>
    <w:rsid w:val="00312503"/>
    <w:rsid w:val="00313A1D"/>
    <w:rsid w:val="00317942"/>
    <w:rsid w:val="00317DBF"/>
    <w:rsid w:val="00317E80"/>
    <w:rsid w:val="003223AA"/>
    <w:rsid w:val="00324A0C"/>
    <w:rsid w:val="00324B47"/>
    <w:rsid w:val="00327329"/>
    <w:rsid w:val="00327BF1"/>
    <w:rsid w:val="00330794"/>
    <w:rsid w:val="00330B16"/>
    <w:rsid w:val="00332FF4"/>
    <w:rsid w:val="00334313"/>
    <w:rsid w:val="0033589E"/>
    <w:rsid w:val="003367D1"/>
    <w:rsid w:val="00337A7A"/>
    <w:rsid w:val="00340E05"/>
    <w:rsid w:val="00347ED4"/>
    <w:rsid w:val="003516DF"/>
    <w:rsid w:val="003541B9"/>
    <w:rsid w:val="00355808"/>
    <w:rsid w:val="00357F19"/>
    <w:rsid w:val="0036013B"/>
    <w:rsid w:val="00360E02"/>
    <w:rsid w:val="00365AA8"/>
    <w:rsid w:val="00373178"/>
    <w:rsid w:val="00374E5F"/>
    <w:rsid w:val="00375FA4"/>
    <w:rsid w:val="00376418"/>
    <w:rsid w:val="00377962"/>
    <w:rsid w:val="003804C5"/>
    <w:rsid w:val="00380E0F"/>
    <w:rsid w:val="00382F27"/>
    <w:rsid w:val="0038302C"/>
    <w:rsid w:val="003862DC"/>
    <w:rsid w:val="003914E2"/>
    <w:rsid w:val="00394082"/>
    <w:rsid w:val="00395D81"/>
    <w:rsid w:val="00396B90"/>
    <w:rsid w:val="003A0D1A"/>
    <w:rsid w:val="003A41BB"/>
    <w:rsid w:val="003A6E32"/>
    <w:rsid w:val="003B0DCB"/>
    <w:rsid w:val="003B655A"/>
    <w:rsid w:val="003C0C82"/>
    <w:rsid w:val="003C12E0"/>
    <w:rsid w:val="003C260B"/>
    <w:rsid w:val="003C2805"/>
    <w:rsid w:val="003C2B19"/>
    <w:rsid w:val="003C3289"/>
    <w:rsid w:val="003C4800"/>
    <w:rsid w:val="003C4D06"/>
    <w:rsid w:val="003C62B1"/>
    <w:rsid w:val="003C7676"/>
    <w:rsid w:val="003D04C9"/>
    <w:rsid w:val="003D1C8E"/>
    <w:rsid w:val="003D46B8"/>
    <w:rsid w:val="003E1354"/>
    <w:rsid w:val="003E1502"/>
    <w:rsid w:val="003E181C"/>
    <w:rsid w:val="003E1E5C"/>
    <w:rsid w:val="003E335D"/>
    <w:rsid w:val="003E4DB1"/>
    <w:rsid w:val="003F604F"/>
    <w:rsid w:val="004034AC"/>
    <w:rsid w:val="00403C1D"/>
    <w:rsid w:val="0040573D"/>
    <w:rsid w:val="00406F41"/>
    <w:rsid w:val="004074C3"/>
    <w:rsid w:val="004127DD"/>
    <w:rsid w:val="00420C57"/>
    <w:rsid w:val="00420CE9"/>
    <w:rsid w:val="00424EDC"/>
    <w:rsid w:val="004274DB"/>
    <w:rsid w:val="00430178"/>
    <w:rsid w:val="0043067E"/>
    <w:rsid w:val="00430CA7"/>
    <w:rsid w:val="00430F52"/>
    <w:rsid w:val="00431BEA"/>
    <w:rsid w:val="004329A7"/>
    <w:rsid w:val="00436A82"/>
    <w:rsid w:val="00437D80"/>
    <w:rsid w:val="00440BE0"/>
    <w:rsid w:val="00445B35"/>
    <w:rsid w:val="00450D3C"/>
    <w:rsid w:val="00451C33"/>
    <w:rsid w:val="004534FA"/>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4EEA"/>
    <w:rsid w:val="004D5D75"/>
    <w:rsid w:val="004D7EE1"/>
    <w:rsid w:val="004E0A07"/>
    <w:rsid w:val="004E4CF3"/>
    <w:rsid w:val="004E6E8E"/>
    <w:rsid w:val="004F244C"/>
    <w:rsid w:val="004F62FC"/>
    <w:rsid w:val="004F6F9B"/>
    <w:rsid w:val="004F7C97"/>
    <w:rsid w:val="005002E6"/>
    <w:rsid w:val="005026B4"/>
    <w:rsid w:val="00503A9E"/>
    <w:rsid w:val="005045E9"/>
    <w:rsid w:val="005051B7"/>
    <w:rsid w:val="005057A9"/>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198A"/>
    <w:rsid w:val="0055543D"/>
    <w:rsid w:val="00555D9E"/>
    <w:rsid w:val="00557369"/>
    <w:rsid w:val="00557C64"/>
    <w:rsid w:val="00560EBB"/>
    <w:rsid w:val="00561840"/>
    <w:rsid w:val="00562ADF"/>
    <w:rsid w:val="00564069"/>
    <w:rsid w:val="00570DB1"/>
    <w:rsid w:val="00570E9F"/>
    <w:rsid w:val="00571D93"/>
    <w:rsid w:val="005755E3"/>
    <w:rsid w:val="005816FB"/>
    <w:rsid w:val="00583957"/>
    <w:rsid w:val="00584AEE"/>
    <w:rsid w:val="00586B2B"/>
    <w:rsid w:val="005935F3"/>
    <w:rsid w:val="00594347"/>
    <w:rsid w:val="005952BE"/>
    <w:rsid w:val="0059627F"/>
    <w:rsid w:val="005A18A1"/>
    <w:rsid w:val="005A294C"/>
    <w:rsid w:val="005A2D63"/>
    <w:rsid w:val="005A3011"/>
    <w:rsid w:val="005A3CDD"/>
    <w:rsid w:val="005A419C"/>
    <w:rsid w:val="005B29BC"/>
    <w:rsid w:val="005B4667"/>
    <w:rsid w:val="005B69A6"/>
    <w:rsid w:val="005C0C82"/>
    <w:rsid w:val="005C1A21"/>
    <w:rsid w:val="005C51B2"/>
    <w:rsid w:val="005D22B2"/>
    <w:rsid w:val="005D2BA7"/>
    <w:rsid w:val="005D2F69"/>
    <w:rsid w:val="005D41AE"/>
    <w:rsid w:val="005D72AD"/>
    <w:rsid w:val="005D7963"/>
    <w:rsid w:val="005E0997"/>
    <w:rsid w:val="005E0EE7"/>
    <w:rsid w:val="005E2C50"/>
    <w:rsid w:val="005E4682"/>
    <w:rsid w:val="005E692D"/>
    <w:rsid w:val="005F4CEA"/>
    <w:rsid w:val="005F7DCE"/>
    <w:rsid w:val="0060101E"/>
    <w:rsid w:val="00602939"/>
    <w:rsid w:val="00610E9E"/>
    <w:rsid w:val="006111F2"/>
    <w:rsid w:val="00611E9F"/>
    <w:rsid w:val="00615885"/>
    <w:rsid w:val="006166C7"/>
    <w:rsid w:val="00620A4F"/>
    <w:rsid w:val="00620F72"/>
    <w:rsid w:val="00623408"/>
    <w:rsid w:val="006245DA"/>
    <w:rsid w:val="0062582F"/>
    <w:rsid w:val="0062642B"/>
    <w:rsid w:val="0063123B"/>
    <w:rsid w:val="00631351"/>
    <w:rsid w:val="0063183B"/>
    <w:rsid w:val="0063231F"/>
    <w:rsid w:val="00634446"/>
    <w:rsid w:val="00634CBD"/>
    <w:rsid w:val="00635FA4"/>
    <w:rsid w:val="006369AC"/>
    <w:rsid w:val="00640B39"/>
    <w:rsid w:val="006424EC"/>
    <w:rsid w:val="00650E61"/>
    <w:rsid w:val="0065256A"/>
    <w:rsid w:val="00665791"/>
    <w:rsid w:val="00670C00"/>
    <w:rsid w:val="006723A7"/>
    <w:rsid w:val="00672EC8"/>
    <w:rsid w:val="00673C78"/>
    <w:rsid w:val="00675FAC"/>
    <w:rsid w:val="0068114B"/>
    <w:rsid w:val="00682D5D"/>
    <w:rsid w:val="00686575"/>
    <w:rsid w:val="00686797"/>
    <w:rsid w:val="00693A5D"/>
    <w:rsid w:val="00697E0D"/>
    <w:rsid w:val="006A1B0D"/>
    <w:rsid w:val="006A1B39"/>
    <w:rsid w:val="006A3D5C"/>
    <w:rsid w:val="006A3EA0"/>
    <w:rsid w:val="006A3F90"/>
    <w:rsid w:val="006A5107"/>
    <w:rsid w:val="006B044D"/>
    <w:rsid w:val="006B0F0D"/>
    <w:rsid w:val="006B1CF9"/>
    <w:rsid w:val="006B3D53"/>
    <w:rsid w:val="006B47EE"/>
    <w:rsid w:val="006C0039"/>
    <w:rsid w:val="006C0AE5"/>
    <w:rsid w:val="006C4A5D"/>
    <w:rsid w:val="006C6BAA"/>
    <w:rsid w:val="006C73EC"/>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122FD"/>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A2E1B"/>
    <w:rsid w:val="007A345A"/>
    <w:rsid w:val="007B0257"/>
    <w:rsid w:val="007B1A80"/>
    <w:rsid w:val="007B221F"/>
    <w:rsid w:val="007C05A7"/>
    <w:rsid w:val="007C1AA1"/>
    <w:rsid w:val="007C4028"/>
    <w:rsid w:val="007C592F"/>
    <w:rsid w:val="007C6D48"/>
    <w:rsid w:val="007D5FCD"/>
    <w:rsid w:val="007D776B"/>
    <w:rsid w:val="007E5EBC"/>
    <w:rsid w:val="007F4437"/>
    <w:rsid w:val="007F5695"/>
    <w:rsid w:val="007F706F"/>
    <w:rsid w:val="0080242C"/>
    <w:rsid w:val="00803448"/>
    <w:rsid w:val="00805018"/>
    <w:rsid w:val="00807B0B"/>
    <w:rsid w:val="008114A2"/>
    <w:rsid w:val="00813ADC"/>
    <w:rsid w:val="008145F2"/>
    <w:rsid w:val="00815312"/>
    <w:rsid w:val="008203FA"/>
    <w:rsid w:val="00823499"/>
    <w:rsid w:val="00823D2F"/>
    <w:rsid w:val="00827BEE"/>
    <w:rsid w:val="00830DBD"/>
    <w:rsid w:val="008316D6"/>
    <w:rsid w:val="00831C58"/>
    <w:rsid w:val="00831E6C"/>
    <w:rsid w:val="0083342E"/>
    <w:rsid w:val="00834EF1"/>
    <w:rsid w:val="008368CB"/>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70C38"/>
    <w:rsid w:val="00881648"/>
    <w:rsid w:val="008839BB"/>
    <w:rsid w:val="00883E9F"/>
    <w:rsid w:val="00884DD1"/>
    <w:rsid w:val="008852D5"/>
    <w:rsid w:val="00886963"/>
    <w:rsid w:val="0088716B"/>
    <w:rsid w:val="008875BA"/>
    <w:rsid w:val="00895E79"/>
    <w:rsid w:val="0089710F"/>
    <w:rsid w:val="008A3266"/>
    <w:rsid w:val="008A36BA"/>
    <w:rsid w:val="008A46F9"/>
    <w:rsid w:val="008A7F84"/>
    <w:rsid w:val="008B13C3"/>
    <w:rsid w:val="008B1838"/>
    <w:rsid w:val="008B201B"/>
    <w:rsid w:val="008B7CD4"/>
    <w:rsid w:val="008B7DE7"/>
    <w:rsid w:val="008C0398"/>
    <w:rsid w:val="008C1BEA"/>
    <w:rsid w:val="008C4C09"/>
    <w:rsid w:val="008C4EF3"/>
    <w:rsid w:val="008C5A22"/>
    <w:rsid w:val="008C7A92"/>
    <w:rsid w:val="008D184B"/>
    <w:rsid w:val="008D30E6"/>
    <w:rsid w:val="008D3B25"/>
    <w:rsid w:val="008D7BDB"/>
    <w:rsid w:val="008E49CB"/>
    <w:rsid w:val="008E5D6E"/>
    <w:rsid w:val="008E6624"/>
    <w:rsid w:val="008F5A87"/>
    <w:rsid w:val="008F65AF"/>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333E5"/>
    <w:rsid w:val="00933EFE"/>
    <w:rsid w:val="00940552"/>
    <w:rsid w:val="00941801"/>
    <w:rsid w:val="00941B6B"/>
    <w:rsid w:val="009429E7"/>
    <w:rsid w:val="00946716"/>
    <w:rsid w:val="009477D9"/>
    <w:rsid w:val="00951E3D"/>
    <w:rsid w:val="0096182D"/>
    <w:rsid w:val="00962238"/>
    <w:rsid w:val="00962DFC"/>
    <w:rsid w:val="00963997"/>
    <w:rsid w:val="00964805"/>
    <w:rsid w:val="00970316"/>
    <w:rsid w:val="00970D12"/>
    <w:rsid w:val="0097125F"/>
    <w:rsid w:val="0097441E"/>
    <w:rsid w:val="00977A96"/>
    <w:rsid w:val="00986333"/>
    <w:rsid w:val="0098705C"/>
    <w:rsid w:val="00987883"/>
    <w:rsid w:val="00992297"/>
    <w:rsid w:val="00994CD0"/>
    <w:rsid w:val="00995DB3"/>
    <w:rsid w:val="009A0FAD"/>
    <w:rsid w:val="009A569F"/>
    <w:rsid w:val="009A70A2"/>
    <w:rsid w:val="009A75E4"/>
    <w:rsid w:val="009A7E56"/>
    <w:rsid w:val="009B0579"/>
    <w:rsid w:val="009C145C"/>
    <w:rsid w:val="009C4773"/>
    <w:rsid w:val="009C483E"/>
    <w:rsid w:val="009C5916"/>
    <w:rsid w:val="009C7D0F"/>
    <w:rsid w:val="009D70A8"/>
    <w:rsid w:val="009E12C0"/>
    <w:rsid w:val="009E1F4B"/>
    <w:rsid w:val="009E50C6"/>
    <w:rsid w:val="009E63D4"/>
    <w:rsid w:val="009F222D"/>
    <w:rsid w:val="009F3884"/>
    <w:rsid w:val="009F4D40"/>
    <w:rsid w:val="009F5415"/>
    <w:rsid w:val="009F619B"/>
    <w:rsid w:val="00A00A18"/>
    <w:rsid w:val="00A01EE5"/>
    <w:rsid w:val="00A026E4"/>
    <w:rsid w:val="00A04D48"/>
    <w:rsid w:val="00A0577E"/>
    <w:rsid w:val="00A0677C"/>
    <w:rsid w:val="00A06EEC"/>
    <w:rsid w:val="00A072DD"/>
    <w:rsid w:val="00A10E9E"/>
    <w:rsid w:val="00A16D1C"/>
    <w:rsid w:val="00A25048"/>
    <w:rsid w:val="00A27CBC"/>
    <w:rsid w:val="00A303C4"/>
    <w:rsid w:val="00A33350"/>
    <w:rsid w:val="00A35CE6"/>
    <w:rsid w:val="00A35E7B"/>
    <w:rsid w:val="00A36FFE"/>
    <w:rsid w:val="00A434FD"/>
    <w:rsid w:val="00A4525C"/>
    <w:rsid w:val="00A45781"/>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FD8"/>
    <w:rsid w:val="00A7444E"/>
    <w:rsid w:val="00A76F1D"/>
    <w:rsid w:val="00A806C2"/>
    <w:rsid w:val="00A8129E"/>
    <w:rsid w:val="00A83737"/>
    <w:rsid w:val="00A84BDC"/>
    <w:rsid w:val="00A84BF3"/>
    <w:rsid w:val="00A85DCA"/>
    <w:rsid w:val="00A904FC"/>
    <w:rsid w:val="00A93F79"/>
    <w:rsid w:val="00AA2818"/>
    <w:rsid w:val="00AA4359"/>
    <w:rsid w:val="00AA543B"/>
    <w:rsid w:val="00AA5ACA"/>
    <w:rsid w:val="00AA6604"/>
    <w:rsid w:val="00AA7065"/>
    <w:rsid w:val="00AA7E0A"/>
    <w:rsid w:val="00AB0201"/>
    <w:rsid w:val="00AB2872"/>
    <w:rsid w:val="00AB2A94"/>
    <w:rsid w:val="00AC4C6A"/>
    <w:rsid w:val="00AD0D79"/>
    <w:rsid w:val="00AD0F5C"/>
    <w:rsid w:val="00AD369B"/>
    <w:rsid w:val="00AD48AD"/>
    <w:rsid w:val="00AD7B0D"/>
    <w:rsid w:val="00AD7E86"/>
    <w:rsid w:val="00AE20DF"/>
    <w:rsid w:val="00AE29A7"/>
    <w:rsid w:val="00AF0D33"/>
    <w:rsid w:val="00AF246E"/>
    <w:rsid w:val="00AF479D"/>
    <w:rsid w:val="00AF504A"/>
    <w:rsid w:val="00AF635B"/>
    <w:rsid w:val="00AF75C8"/>
    <w:rsid w:val="00B00EE9"/>
    <w:rsid w:val="00B030E6"/>
    <w:rsid w:val="00B059FD"/>
    <w:rsid w:val="00B07332"/>
    <w:rsid w:val="00B12670"/>
    <w:rsid w:val="00B20E51"/>
    <w:rsid w:val="00B23528"/>
    <w:rsid w:val="00B27C68"/>
    <w:rsid w:val="00B31DEE"/>
    <w:rsid w:val="00B324C1"/>
    <w:rsid w:val="00B346F4"/>
    <w:rsid w:val="00B34DD8"/>
    <w:rsid w:val="00B35F8D"/>
    <w:rsid w:val="00B42710"/>
    <w:rsid w:val="00B43721"/>
    <w:rsid w:val="00B47060"/>
    <w:rsid w:val="00B47693"/>
    <w:rsid w:val="00B50CD0"/>
    <w:rsid w:val="00B5448D"/>
    <w:rsid w:val="00B6299F"/>
    <w:rsid w:val="00B63ADF"/>
    <w:rsid w:val="00B66214"/>
    <w:rsid w:val="00B7298C"/>
    <w:rsid w:val="00B73A04"/>
    <w:rsid w:val="00B75C45"/>
    <w:rsid w:val="00B8095D"/>
    <w:rsid w:val="00B81622"/>
    <w:rsid w:val="00B82939"/>
    <w:rsid w:val="00B831B3"/>
    <w:rsid w:val="00B8604A"/>
    <w:rsid w:val="00B92CC7"/>
    <w:rsid w:val="00B92CE9"/>
    <w:rsid w:val="00BA0AF8"/>
    <w:rsid w:val="00BA1F2C"/>
    <w:rsid w:val="00BA1FCA"/>
    <w:rsid w:val="00BA314A"/>
    <w:rsid w:val="00BA32AD"/>
    <w:rsid w:val="00BA3DB5"/>
    <w:rsid w:val="00BA4771"/>
    <w:rsid w:val="00BA4E68"/>
    <w:rsid w:val="00BA5289"/>
    <w:rsid w:val="00BA6421"/>
    <w:rsid w:val="00BB017B"/>
    <w:rsid w:val="00BB01AD"/>
    <w:rsid w:val="00BB1FB2"/>
    <w:rsid w:val="00BC126B"/>
    <w:rsid w:val="00BC32A7"/>
    <w:rsid w:val="00BC49BB"/>
    <w:rsid w:val="00BC6C17"/>
    <w:rsid w:val="00BD4E67"/>
    <w:rsid w:val="00BD6E84"/>
    <w:rsid w:val="00BD703C"/>
    <w:rsid w:val="00BD750D"/>
    <w:rsid w:val="00BE0058"/>
    <w:rsid w:val="00BE148F"/>
    <w:rsid w:val="00BE2C40"/>
    <w:rsid w:val="00BE3905"/>
    <w:rsid w:val="00BE5AA8"/>
    <w:rsid w:val="00BE731E"/>
    <w:rsid w:val="00BF358E"/>
    <w:rsid w:val="00BF3F80"/>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78"/>
    <w:rsid w:val="00C52B1A"/>
    <w:rsid w:val="00C540E0"/>
    <w:rsid w:val="00C639B5"/>
    <w:rsid w:val="00C673BD"/>
    <w:rsid w:val="00C71EA2"/>
    <w:rsid w:val="00C7337F"/>
    <w:rsid w:val="00C75C1A"/>
    <w:rsid w:val="00C86E98"/>
    <w:rsid w:val="00C90543"/>
    <w:rsid w:val="00C935B4"/>
    <w:rsid w:val="00C9386D"/>
    <w:rsid w:val="00C9453E"/>
    <w:rsid w:val="00C9729E"/>
    <w:rsid w:val="00CB0024"/>
    <w:rsid w:val="00CB23D9"/>
    <w:rsid w:val="00CB3F3F"/>
    <w:rsid w:val="00CB484E"/>
    <w:rsid w:val="00CB5B17"/>
    <w:rsid w:val="00CC1C54"/>
    <w:rsid w:val="00CC2C2F"/>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7722"/>
    <w:rsid w:val="00D27857"/>
    <w:rsid w:val="00D30E85"/>
    <w:rsid w:val="00D326D7"/>
    <w:rsid w:val="00D336E0"/>
    <w:rsid w:val="00D340BE"/>
    <w:rsid w:val="00D40B52"/>
    <w:rsid w:val="00D427F2"/>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E89"/>
    <w:rsid w:val="00D94D4A"/>
    <w:rsid w:val="00D95097"/>
    <w:rsid w:val="00D97A89"/>
    <w:rsid w:val="00DA17FB"/>
    <w:rsid w:val="00DA2027"/>
    <w:rsid w:val="00DA469D"/>
    <w:rsid w:val="00DB11F0"/>
    <w:rsid w:val="00DB1A8E"/>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E01891"/>
    <w:rsid w:val="00E01E6C"/>
    <w:rsid w:val="00E02DA9"/>
    <w:rsid w:val="00E03B22"/>
    <w:rsid w:val="00E04250"/>
    <w:rsid w:val="00E05DA2"/>
    <w:rsid w:val="00E0700B"/>
    <w:rsid w:val="00E11510"/>
    <w:rsid w:val="00E14EB9"/>
    <w:rsid w:val="00E15BE0"/>
    <w:rsid w:val="00E2021E"/>
    <w:rsid w:val="00E2162E"/>
    <w:rsid w:val="00E2523A"/>
    <w:rsid w:val="00E26572"/>
    <w:rsid w:val="00E27BC2"/>
    <w:rsid w:val="00E330F9"/>
    <w:rsid w:val="00E34747"/>
    <w:rsid w:val="00E3579F"/>
    <w:rsid w:val="00E37814"/>
    <w:rsid w:val="00E415C5"/>
    <w:rsid w:val="00E41F23"/>
    <w:rsid w:val="00E53B98"/>
    <w:rsid w:val="00E63524"/>
    <w:rsid w:val="00E64CC6"/>
    <w:rsid w:val="00E718B3"/>
    <w:rsid w:val="00E721C4"/>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6280"/>
    <w:rsid w:val="00EA7776"/>
    <w:rsid w:val="00EB2899"/>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4D0D"/>
    <w:rsid w:val="00EE528D"/>
    <w:rsid w:val="00EE6C33"/>
    <w:rsid w:val="00EE6DB8"/>
    <w:rsid w:val="00EE70FE"/>
    <w:rsid w:val="00EF0E85"/>
    <w:rsid w:val="00EF2B6D"/>
    <w:rsid w:val="00EF302F"/>
    <w:rsid w:val="00F00755"/>
    <w:rsid w:val="00F00938"/>
    <w:rsid w:val="00F02015"/>
    <w:rsid w:val="00F06B67"/>
    <w:rsid w:val="00F10AFC"/>
    <w:rsid w:val="00F15F78"/>
    <w:rsid w:val="00F174F1"/>
    <w:rsid w:val="00F21E2E"/>
    <w:rsid w:val="00F2576A"/>
    <w:rsid w:val="00F25800"/>
    <w:rsid w:val="00F27D53"/>
    <w:rsid w:val="00F31282"/>
    <w:rsid w:val="00F31F09"/>
    <w:rsid w:val="00F322A5"/>
    <w:rsid w:val="00F34E9E"/>
    <w:rsid w:val="00F34EBF"/>
    <w:rsid w:val="00F36F17"/>
    <w:rsid w:val="00F376D9"/>
    <w:rsid w:val="00F37724"/>
    <w:rsid w:val="00F43131"/>
    <w:rsid w:val="00F46B63"/>
    <w:rsid w:val="00F529E5"/>
    <w:rsid w:val="00F53292"/>
    <w:rsid w:val="00F5440A"/>
    <w:rsid w:val="00F54627"/>
    <w:rsid w:val="00F626A9"/>
    <w:rsid w:val="00F6326B"/>
    <w:rsid w:val="00F64B10"/>
    <w:rsid w:val="00F66325"/>
    <w:rsid w:val="00F66363"/>
    <w:rsid w:val="00F66E55"/>
    <w:rsid w:val="00F66FE5"/>
    <w:rsid w:val="00F67268"/>
    <w:rsid w:val="00F73199"/>
    <w:rsid w:val="00F73ABB"/>
    <w:rsid w:val="00F74311"/>
    <w:rsid w:val="00F76B2A"/>
    <w:rsid w:val="00F8020B"/>
    <w:rsid w:val="00F80228"/>
    <w:rsid w:val="00F805FB"/>
    <w:rsid w:val="00F8331C"/>
    <w:rsid w:val="00F856E5"/>
    <w:rsid w:val="00F86BCE"/>
    <w:rsid w:val="00F90773"/>
    <w:rsid w:val="00F94E59"/>
    <w:rsid w:val="00FA3C18"/>
    <w:rsid w:val="00FA72F5"/>
    <w:rsid w:val="00FB1AFD"/>
    <w:rsid w:val="00FB45B2"/>
    <w:rsid w:val="00FC4A76"/>
    <w:rsid w:val="00FC5812"/>
    <w:rsid w:val="00FD3E77"/>
    <w:rsid w:val="00FD56A8"/>
    <w:rsid w:val="00FD71AB"/>
    <w:rsid w:val="00FE080D"/>
    <w:rsid w:val="00FE20AC"/>
    <w:rsid w:val="00FF0F06"/>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Char2"/>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Char"/>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Char"/>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Char"/>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Char"/>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Char"/>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Char"/>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Char2"/>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Char1"/>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Char1">
    <w:name w:val="页脚 Char1"/>
    <w:link w:val="a7"/>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Char2">
    <w:name w:val="脚注文本 Char2"/>
    <w:aliases w:val="脚注文本 Char Char Char Char Char Char1,脚注文本 Char1 Char,脚注文本 Char Char Char, Char Char Char Char, Char Char Char1,Char Char Char Char,Char Char1 Char,Char Char Char1,Char Char2,脚注文本 Char Char Char Char Char Char Char Char, Char Char2, 字元 Char"/>
    <w:link w:val="a5"/>
    <w:semiHidden/>
    <w:locked/>
    <w:rsid w:val="00CB0024"/>
    <w:rPr>
      <w:rFonts w:ascii="Times New Roman" w:eastAsia="PMingLiU" w:hAnsi="Times New Roman"/>
      <w:kern w:val="2"/>
      <w:lang w:eastAsia="zh-TW"/>
    </w:rPr>
  </w:style>
  <w:style w:type="paragraph" w:customStyle="1" w:styleId="ab">
    <w:name w:val="網文標題"/>
    <w:basedOn w:val="a0"/>
    <w:link w:val="Char3"/>
    <w:qFormat/>
    <w:rsid w:val="00EF302F"/>
    <w:pPr>
      <w:jc w:val="center"/>
    </w:pPr>
    <w:rPr>
      <w:rFonts w:ascii="黑体"/>
      <w:b/>
      <w:sz w:val="32"/>
      <w:szCs w:val="44"/>
    </w:rPr>
  </w:style>
  <w:style w:type="character" w:customStyle="1" w:styleId="Char3">
    <w:name w:val="網文標題 Char"/>
    <w:link w:val="ab"/>
    <w:rsid w:val="00EF302F"/>
    <w:rPr>
      <w:rFonts w:ascii="黑体"/>
      <w:b/>
      <w:kern w:val="2"/>
      <w:sz w:val="32"/>
      <w:szCs w:val="44"/>
    </w:rPr>
  </w:style>
  <w:style w:type="paragraph" w:customStyle="1" w:styleId="ac">
    <w:name w:val="網文作者"/>
    <w:basedOn w:val="a0"/>
    <w:link w:val="Char4"/>
    <w:qFormat/>
    <w:rsid w:val="002C4C02"/>
    <w:pPr>
      <w:jc w:val="center"/>
    </w:pPr>
    <w:rPr>
      <w:b/>
      <w:sz w:val="28"/>
      <w:lang w:eastAsia="zh-TW"/>
    </w:rPr>
  </w:style>
  <w:style w:type="character" w:customStyle="1" w:styleId="Char4">
    <w:name w:val="網文作者 Char"/>
    <w:link w:val="ac"/>
    <w:rsid w:val="002C4C02"/>
    <w:rPr>
      <w:rFonts w:ascii="宋体" w:hAnsi="宋体"/>
      <w:b/>
      <w:kern w:val="2"/>
      <w:sz w:val="28"/>
      <w:szCs w:val="22"/>
      <w:lang w:eastAsia="zh-TW"/>
    </w:rPr>
  </w:style>
  <w:style w:type="paragraph" w:customStyle="1" w:styleId="aa">
    <w:name w:val="網文正文"/>
    <w:basedOn w:val="a0"/>
    <w:link w:val="Char5"/>
    <w:qFormat/>
    <w:rsid w:val="00FE20AC"/>
    <w:pPr>
      <w:spacing w:line="480" w:lineRule="auto"/>
      <w:ind w:firstLineChars="200" w:firstLine="200"/>
      <w:textAlignment w:val="center"/>
    </w:pPr>
    <w:rPr>
      <w:sz w:val="28"/>
    </w:rPr>
  </w:style>
  <w:style w:type="character" w:customStyle="1" w:styleId="Char5">
    <w:name w:val="網文正文 Char"/>
    <w:link w:val="aa"/>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d">
    <w:name w:val="endnote text"/>
    <w:basedOn w:val="a0"/>
    <w:link w:val="Char10"/>
    <w:uiPriority w:val="99"/>
    <w:unhideWhenUsed/>
    <w:qFormat/>
    <w:rsid w:val="00EF302F"/>
    <w:pPr>
      <w:snapToGrid w:val="0"/>
      <w:jc w:val="left"/>
    </w:pPr>
  </w:style>
  <w:style w:type="character" w:customStyle="1" w:styleId="Char10">
    <w:name w:val="尾注文本 Char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0"/>
    <w:link w:val="Char6"/>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f"/>
    <w:uiPriority w:val="99"/>
    <w:rsid w:val="00EF302F"/>
    <w:rPr>
      <w:rFonts w:ascii="宋体" w:hAnsi="宋体"/>
      <w:kern w:val="2"/>
      <w:sz w:val="18"/>
      <w:szCs w:val="18"/>
    </w:rPr>
  </w:style>
  <w:style w:type="character" w:customStyle="1" w:styleId="st1">
    <w:name w:val="st1"/>
    <w:rsid w:val="00D67634"/>
  </w:style>
  <w:style w:type="paragraph" w:styleId="af0">
    <w:name w:val="caption"/>
    <w:basedOn w:val="a0"/>
    <w:next w:val="a0"/>
    <w:uiPriority w:val="35"/>
    <w:unhideWhenUsed/>
    <w:qFormat/>
    <w:rsid w:val="00BE5AA8"/>
    <w:rPr>
      <w:rFonts w:ascii="Cambria" w:eastAsia="黑体" w:hAnsi="Cambria"/>
      <w:sz w:val="20"/>
      <w:szCs w:val="20"/>
    </w:rPr>
  </w:style>
  <w:style w:type="character" w:styleId="af1">
    <w:name w:val="Hyperlink"/>
    <w:uiPriority w:val="99"/>
    <w:unhideWhenUsed/>
    <w:rsid w:val="000626A6"/>
    <w:rPr>
      <w:color w:val="0563C1"/>
      <w:u w:val="single"/>
    </w:rPr>
  </w:style>
  <w:style w:type="paragraph" w:customStyle="1" w:styleId="11">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0">
    <w:name w:val="无列表1"/>
    <w:next w:val="a3"/>
    <w:uiPriority w:val="99"/>
    <w:semiHidden/>
    <w:unhideWhenUsed/>
    <w:rsid w:val="006B0F0D"/>
  </w:style>
  <w:style w:type="character" w:customStyle="1" w:styleId="1Char2">
    <w:name w:val="标题 1 Char2"/>
    <w:link w:val="1"/>
    <w:uiPriority w:val="9"/>
    <w:qFormat/>
    <w:rsid w:val="006B0F0D"/>
    <w:rPr>
      <w:b/>
      <w:bCs/>
      <w:kern w:val="44"/>
      <w:sz w:val="44"/>
      <w:szCs w:val="44"/>
    </w:rPr>
  </w:style>
  <w:style w:type="character" w:customStyle="1" w:styleId="2Char">
    <w:name w:val="标题 2 Char"/>
    <w:link w:val="2"/>
    <w:uiPriority w:val="9"/>
    <w:qFormat/>
    <w:rsid w:val="006B0F0D"/>
    <w:rPr>
      <w:rFonts w:ascii="Cambria" w:eastAsia="宋体" w:hAnsi="Cambria" w:cs="Times New Roman"/>
      <w:b/>
      <w:bCs/>
      <w:sz w:val="32"/>
      <w:szCs w:val="32"/>
    </w:rPr>
  </w:style>
  <w:style w:type="character" w:customStyle="1" w:styleId="3Char">
    <w:name w:val="标题 3 Char"/>
    <w:link w:val="3"/>
    <w:uiPriority w:val="9"/>
    <w:rsid w:val="006B0F0D"/>
    <w:rPr>
      <w:b/>
      <w:bCs/>
      <w:sz w:val="32"/>
      <w:szCs w:val="32"/>
    </w:rPr>
  </w:style>
  <w:style w:type="paragraph" w:customStyle="1" w:styleId="12">
    <w:name w:val="无间隔1"/>
    <w:next w:val="af2"/>
    <w:uiPriority w:val="1"/>
    <w:qFormat/>
    <w:rsid w:val="006B0F0D"/>
    <w:pPr>
      <w:widowControl w:val="0"/>
      <w:jc w:val="both"/>
    </w:pPr>
    <w:rPr>
      <w:kern w:val="2"/>
      <w:sz w:val="21"/>
      <w:szCs w:val="22"/>
    </w:rPr>
  </w:style>
  <w:style w:type="paragraph" w:customStyle="1" w:styleId="13">
    <w:name w:val="批注框文本1"/>
    <w:basedOn w:val="a0"/>
    <w:next w:val="af3"/>
    <w:link w:val="Char7"/>
    <w:uiPriority w:val="99"/>
    <w:semiHidden/>
    <w:unhideWhenUsed/>
    <w:rsid w:val="006B0F0D"/>
    <w:rPr>
      <w:rFonts w:ascii="Calibri" w:hAnsi="Calibri"/>
      <w:kern w:val="0"/>
      <w:sz w:val="18"/>
      <w:szCs w:val="18"/>
    </w:rPr>
  </w:style>
  <w:style w:type="character" w:customStyle="1" w:styleId="Char7">
    <w:name w:val="批注框文本 Char"/>
    <w:link w:val="13"/>
    <w:uiPriority w:val="99"/>
    <w:semiHidden/>
    <w:rsid w:val="006B0F0D"/>
    <w:rPr>
      <w:sz w:val="18"/>
      <w:szCs w:val="18"/>
    </w:rPr>
  </w:style>
  <w:style w:type="paragraph" w:customStyle="1" w:styleId="14">
    <w:name w:val="列出段落1"/>
    <w:basedOn w:val="a0"/>
    <w:next w:val="af4"/>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2">
    <w:name w:val="No Spacing"/>
    <w:uiPriority w:val="1"/>
    <w:qFormat/>
    <w:rsid w:val="006B0F0D"/>
    <w:pPr>
      <w:widowControl w:val="0"/>
      <w:jc w:val="both"/>
    </w:pPr>
    <w:rPr>
      <w:rFonts w:ascii="宋体" w:hAnsi="宋体"/>
      <w:kern w:val="2"/>
      <w:sz w:val="24"/>
      <w:szCs w:val="22"/>
    </w:rPr>
  </w:style>
  <w:style w:type="paragraph" w:styleId="af3">
    <w:name w:val="Balloon Text"/>
    <w:basedOn w:val="a0"/>
    <w:link w:val="Char11"/>
    <w:uiPriority w:val="99"/>
    <w:unhideWhenUsed/>
    <w:qFormat/>
    <w:rsid w:val="006B0F0D"/>
    <w:rPr>
      <w:sz w:val="18"/>
      <w:szCs w:val="18"/>
    </w:rPr>
  </w:style>
  <w:style w:type="character" w:customStyle="1" w:styleId="Char11">
    <w:name w:val="批注框文本 Char1"/>
    <w:link w:val="af3"/>
    <w:uiPriority w:val="99"/>
    <w:qFormat/>
    <w:rsid w:val="006B0F0D"/>
    <w:rPr>
      <w:rFonts w:ascii="宋体" w:hAnsi="宋体"/>
      <w:kern w:val="2"/>
      <w:sz w:val="18"/>
      <w:szCs w:val="18"/>
    </w:rPr>
  </w:style>
  <w:style w:type="paragraph" w:styleId="af4">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5">
    <w:name w:val="Emphasis"/>
    <w:uiPriority w:val="20"/>
    <w:qFormat/>
    <w:rsid w:val="00F74311"/>
    <w:rPr>
      <w:i/>
      <w:iCs/>
    </w:rPr>
  </w:style>
  <w:style w:type="paragraph" w:customStyle="1" w:styleId="Char12">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6">
    <w:name w:val="Body Text"/>
    <w:basedOn w:val="a0"/>
    <w:link w:val="Char8"/>
    <w:rsid w:val="00C75C1A"/>
    <w:pPr>
      <w:spacing w:after="120"/>
    </w:pPr>
    <w:rPr>
      <w:rFonts w:ascii="Calibri" w:hAnsi="Calibri"/>
      <w:kern w:val="0"/>
      <w:sz w:val="20"/>
      <w:szCs w:val="20"/>
    </w:rPr>
  </w:style>
  <w:style w:type="character" w:customStyle="1" w:styleId="Char8">
    <w:name w:val="正文文本 Char"/>
    <w:link w:val="af6"/>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7">
    <w:name w:val="尾注文本 字符"/>
    <w:uiPriority w:val="99"/>
    <w:rsid w:val="008C1BEA"/>
    <w:rPr>
      <w:kern w:val="2"/>
      <w:sz w:val="21"/>
      <w:szCs w:val="24"/>
    </w:rPr>
  </w:style>
  <w:style w:type="character" w:customStyle="1" w:styleId="af8">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9">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a">
    <w:name w:val="Strong"/>
    <w:uiPriority w:val="22"/>
    <w:qFormat/>
    <w:rsid w:val="00635FA4"/>
    <w:rPr>
      <w:b/>
    </w:rPr>
  </w:style>
  <w:style w:type="paragraph" w:customStyle="1" w:styleId="afb">
    <w:name w:val="注文"/>
    <w:basedOn w:val="a0"/>
    <w:qFormat/>
    <w:rsid w:val="00635FA4"/>
    <w:pPr>
      <w:ind w:leftChars="405" w:left="1155" w:hangingChars="10" w:hanging="21"/>
    </w:pPr>
    <w:rPr>
      <w:rFonts w:ascii="Calibri" w:hAnsi="Calibri"/>
      <w:color w:val="92D050"/>
      <w:sz w:val="21"/>
      <w:szCs w:val="21"/>
    </w:rPr>
  </w:style>
  <w:style w:type="paragraph" w:customStyle="1" w:styleId="afc">
    <w:name w:val="小標"/>
    <w:basedOn w:val="a0"/>
    <w:qFormat/>
    <w:rsid w:val="00635FA4"/>
    <w:pPr>
      <w:ind w:leftChars="53" w:left="708" w:hangingChars="200" w:hanging="560"/>
    </w:pPr>
    <w:rPr>
      <w:rFonts w:ascii="Calibri" w:hAnsi="Calibri"/>
      <w:sz w:val="21"/>
      <w:szCs w:val="24"/>
    </w:rPr>
  </w:style>
  <w:style w:type="paragraph" w:styleId="afd">
    <w:name w:val="Date"/>
    <w:basedOn w:val="a0"/>
    <w:next w:val="a0"/>
    <w:link w:val="Char9"/>
    <w:uiPriority w:val="99"/>
    <w:semiHidden/>
    <w:unhideWhenUsed/>
    <w:rsid w:val="008839BB"/>
    <w:pPr>
      <w:ind w:leftChars="2500" w:left="100"/>
    </w:pPr>
  </w:style>
  <w:style w:type="character" w:customStyle="1" w:styleId="Char9">
    <w:name w:val="日期 Char"/>
    <w:link w:val="afd"/>
    <w:uiPriority w:val="99"/>
    <w:semiHidden/>
    <w:rsid w:val="008839BB"/>
    <w:rPr>
      <w:rFonts w:ascii="宋体" w:hAnsi="宋体"/>
      <w:kern w:val="2"/>
      <w:sz w:val="24"/>
      <w:szCs w:val="22"/>
    </w:rPr>
  </w:style>
  <w:style w:type="character" w:customStyle="1" w:styleId="Chara">
    <w:name w:val="尾注文本 Char"/>
    <w:uiPriority w:val="99"/>
    <w:rsid w:val="003E1E5C"/>
    <w:rPr>
      <w:kern w:val="2"/>
      <w:sz w:val="21"/>
      <w:szCs w:val="24"/>
    </w:rPr>
  </w:style>
  <w:style w:type="table" w:styleId="afe">
    <w:name w:val="Table Grid"/>
    <w:basedOn w:val="a2"/>
    <w:uiPriority w:val="39"/>
    <w:qFormat/>
    <w:rsid w:val="0040573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
    <w:name w:val="控呇湮佽恅苤蚼 红色"/>
    <w:basedOn w:val="a1"/>
    <w:qFormat/>
    <w:rsid w:val="00EA5B6D"/>
    <w:rPr>
      <w:rFonts w:ascii="控呇湮佽恅苤蚼" w:eastAsia="控呇湮佽恅苤蚼" w:hAnsi="控呇湮佽恅苤蚼"/>
      <w:color w:val="FF0000"/>
    </w:rPr>
  </w:style>
  <w:style w:type="paragraph" w:customStyle="1" w:styleId="Char13">
    <w:name w:val="Char1"/>
    <w:basedOn w:val="a0"/>
    <w:rsid w:val="00EA5B6D"/>
    <w:rPr>
      <w:rFonts w:ascii="Tahoma" w:hAnsi="Tahoma"/>
      <w:szCs w:val="20"/>
    </w:rPr>
  </w:style>
  <w:style w:type="paragraph" w:styleId="aff0">
    <w:name w:val="Title"/>
    <w:basedOn w:val="a0"/>
    <w:next w:val="a0"/>
    <w:link w:val="Charb"/>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f0"/>
    <w:uiPriority w:val="10"/>
    <w:rsid w:val="00E34747"/>
    <w:rPr>
      <w:rFonts w:asciiTheme="majorHAnsi" w:hAnsiTheme="majorHAnsi" w:cstheme="majorBidi"/>
      <w:b/>
      <w:bCs/>
      <w:kern w:val="2"/>
      <w:sz w:val="32"/>
      <w:szCs w:val="32"/>
    </w:rPr>
  </w:style>
  <w:style w:type="paragraph" w:customStyle="1" w:styleId="40">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5">
    <w:name w:val="未处理的提及1"/>
    <w:basedOn w:val="a1"/>
    <w:uiPriority w:val="99"/>
    <w:semiHidden/>
    <w:unhideWhenUsed/>
    <w:rsid w:val="00451C33"/>
    <w:rPr>
      <w:color w:val="808080"/>
      <w:shd w:val="clear" w:color="auto" w:fill="E6E6E6"/>
    </w:rPr>
  </w:style>
  <w:style w:type="character" w:styleId="aff1">
    <w:name w:val="FollowedHyperlink"/>
    <w:basedOn w:val="a1"/>
    <w:unhideWhenUsed/>
    <w:rsid w:val="00451C33"/>
    <w:rPr>
      <w:color w:val="954F72" w:themeColor="followedHyperlink"/>
      <w:u w:val="single"/>
    </w:rPr>
  </w:style>
  <w:style w:type="character" w:styleId="aff2">
    <w:name w:val="annotation reference"/>
    <w:basedOn w:val="a1"/>
    <w:uiPriority w:val="99"/>
    <w:semiHidden/>
    <w:unhideWhenUsed/>
    <w:rsid w:val="00D731D5"/>
    <w:rPr>
      <w:sz w:val="21"/>
      <w:szCs w:val="21"/>
    </w:rPr>
  </w:style>
  <w:style w:type="paragraph" w:styleId="aff3">
    <w:name w:val="annotation text"/>
    <w:basedOn w:val="a0"/>
    <w:link w:val="Charc"/>
    <w:semiHidden/>
    <w:unhideWhenUsed/>
    <w:rsid w:val="00D731D5"/>
    <w:pPr>
      <w:jc w:val="left"/>
      <w:textAlignment w:val="center"/>
    </w:pPr>
    <w:rPr>
      <w:rFonts w:asciiTheme="minorHAnsi" w:eastAsiaTheme="minorEastAsia" w:hAnsiTheme="minorHAnsi" w:cstheme="minorBidi"/>
      <w:sz w:val="21"/>
    </w:rPr>
  </w:style>
  <w:style w:type="character" w:customStyle="1" w:styleId="Charc">
    <w:name w:val="批注文字 Char"/>
    <w:basedOn w:val="a1"/>
    <w:link w:val="aff3"/>
    <w:semiHidden/>
    <w:rsid w:val="00D731D5"/>
    <w:rPr>
      <w:rFonts w:asciiTheme="minorHAnsi" w:eastAsiaTheme="minorEastAsia" w:hAnsiTheme="minorHAnsi" w:cstheme="minorBidi"/>
      <w:kern w:val="2"/>
      <w:sz w:val="21"/>
      <w:szCs w:val="22"/>
    </w:rPr>
  </w:style>
  <w:style w:type="paragraph" w:styleId="aff4">
    <w:name w:val="annotation subject"/>
    <w:basedOn w:val="aff3"/>
    <w:next w:val="aff3"/>
    <w:link w:val="Chard"/>
    <w:uiPriority w:val="99"/>
    <w:semiHidden/>
    <w:unhideWhenUsed/>
    <w:rsid w:val="00D731D5"/>
    <w:rPr>
      <w:b/>
      <w:bCs/>
    </w:rPr>
  </w:style>
  <w:style w:type="character" w:customStyle="1" w:styleId="Chard">
    <w:name w:val="批注主题 Char"/>
    <w:basedOn w:val="Charc"/>
    <w:link w:val="aff4"/>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Char">
    <w:name w:val="标题 5 Char"/>
    <w:link w:val="5"/>
    <w:uiPriority w:val="9"/>
    <w:rsid w:val="00004756"/>
    <w:rPr>
      <w:rFonts w:ascii="宋体-方正超大字符集" w:eastAsia="宋体-方正超大字符集"/>
      <w:b/>
      <w:bCs/>
      <w:kern w:val="2"/>
      <w:sz w:val="24"/>
      <w:szCs w:val="28"/>
    </w:rPr>
  </w:style>
  <w:style w:type="character" w:customStyle="1" w:styleId="Chare">
    <w:name w:val="副标题 Char"/>
    <w:link w:val="aff5"/>
    <w:uiPriority w:val="11"/>
    <w:rsid w:val="00004756"/>
    <w:rPr>
      <w:rFonts w:ascii="Cambria" w:hAnsi="Cambria"/>
      <w:b/>
      <w:bCs/>
      <w:kern w:val="28"/>
      <w:sz w:val="24"/>
      <w:szCs w:val="32"/>
    </w:rPr>
  </w:style>
  <w:style w:type="paragraph" w:styleId="aff5">
    <w:name w:val="Subtitle"/>
    <w:basedOn w:val="a0"/>
    <w:next w:val="a0"/>
    <w:link w:val="Chare"/>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6">
    <w:name w:val="副标题 字符"/>
    <w:basedOn w:val="a1"/>
    <w:uiPriority w:val="11"/>
    <w:rsid w:val="00004756"/>
    <w:rPr>
      <w:rFonts w:asciiTheme="minorHAnsi" w:eastAsiaTheme="minorEastAsia" w:hAnsiTheme="minorHAnsi" w:cstheme="minorBidi"/>
      <w:b/>
      <w:bCs/>
      <w:kern w:val="28"/>
      <w:sz w:val="32"/>
      <w:szCs w:val="32"/>
    </w:rPr>
  </w:style>
  <w:style w:type="paragraph" w:styleId="aff7">
    <w:name w:val="Document Map"/>
    <w:basedOn w:val="a0"/>
    <w:link w:val="Charf"/>
    <w:uiPriority w:val="99"/>
    <w:semiHidden/>
    <w:unhideWhenUsed/>
    <w:rsid w:val="00004756"/>
    <w:pPr>
      <w:spacing w:line="360" w:lineRule="auto"/>
      <w:textAlignment w:val="center"/>
    </w:pPr>
    <w:rPr>
      <w:rFonts w:hAnsi="Times New Roman"/>
      <w:sz w:val="18"/>
      <w:szCs w:val="18"/>
    </w:rPr>
  </w:style>
  <w:style w:type="character" w:customStyle="1" w:styleId="aff8">
    <w:name w:val="文档结构图 字符"/>
    <w:basedOn w:val="a1"/>
    <w:uiPriority w:val="99"/>
    <w:semiHidden/>
    <w:rsid w:val="00004756"/>
    <w:rPr>
      <w:rFonts w:ascii="Microsoft YaHei UI" w:eastAsia="Microsoft YaHei UI" w:hAnsi="宋体"/>
      <w:kern w:val="2"/>
      <w:sz w:val="18"/>
      <w:szCs w:val="18"/>
    </w:rPr>
  </w:style>
  <w:style w:type="character" w:customStyle="1" w:styleId="Charf">
    <w:name w:val="文档结构图 Char"/>
    <w:link w:val="aff7"/>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f0">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9">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a">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b">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c">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d">
    <w:name w:val="Grid Table Light"/>
    <w:basedOn w:val="a2"/>
    <w:uiPriority w:val="40"/>
    <w:rsid w:val="00760D8D"/>
    <w:rPr>
      <w:rFonts w:asciiTheme="minorHAnsi" w:eastAsiaTheme="minorEastAsia" w:hAnsiTheme="minorHAnsi" w:cstheme="minorBidi"/>
      <w:kern w:val="2"/>
      <w:sz w:val="24"/>
      <w:szCs w:val="22"/>
      <w:lang w:eastAsia="zh-TW"/>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4Char">
    <w:name w:val="标题 4 Char"/>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Char">
    <w:name w:val="标题 6 Char"/>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Char">
    <w:name w:val="标题 7 Char"/>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Char">
    <w:name w:val="标题 8 Char"/>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e">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Char"/>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Char">
    <w:name w:val="HTML 预设格式 Char"/>
    <w:basedOn w:val="a1"/>
    <w:link w:val="HTML"/>
    <w:uiPriority w:val="99"/>
    <w:rsid w:val="00ED30C8"/>
    <w:rPr>
      <w:rFonts w:ascii="MingLiU" w:eastAsia="MingLiU" w:hAnsi="MingLiU" w:cs="MingLiU"/>
      <w:sz w:val="24"/>
      <w:szCs w:val="24"/>
      <w:lang w:eastAsia="zh-TW"/>
    </w:rPr>
  </w:style>
  <w:style w:type="table" w:customStyle="1" w:styleId="41">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6">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FB3B-D40D-4A31-9C4C-5F9E51D6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10</Pages>
  <Words>2015</Words>
  <Characters>2076</Characters>
  <Application>Microsoft Office Word</Application>
  <DocSecurity>0</DocSecurity>
  <Lines>83</Lines>
  <Paragraphs>41</Paragraphs>
  <ScaleCrop>false</ScaleCrop>
  <Company>GWZ</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580</cp:revision>
  <dcterms:created xsi:type="dcterms:W3CDTF">2019-09-16T14:32:00Z</dcterms:created>
  <dcterms:modified xsi:type="dcterms:W3CDTF">2020-10-19T12:31:00Z</dcterms:modified>
</cp:coreProperties>
</file>